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74DF8" w14:textId="2D5CEAF8" w:rsidR="00A558E4" w:rsidRPr="00230B09" w:rsidRDefault="00A558E4" w:rsidP="00A558E4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bookmarkStart w:id="0" w:name="_Hlk78207062"/>
      <w:r w:rsidRPr="00230B09">
        <w:rPr>
          <w:rFonts w:ascii="Arial" w:hAnsi="Arial" w:cs="Arial"/>
          <w:b/>
          <w:bCs/>
          <w:noProof/>
          <w:sz w:val="24"/>
          <w:szCs w:val="26"/>
        </w:rPr>
        <w:t>3GPP TSG RAN WG1 #11</w:t>
      </w:r>
      <w:r>
        <w:rPr>
          <w:rFonts w:ascii="Arial" w:hAnsi="Arial" w:cs="Arial"/>
          <w:b/>
          <w:bCs/>
          <w:noProof/>
          <w:sz w:val="24"/>
          <w:szCs w:val="26"/>
        </w:rPr>
        <w:t>6bis</w:t>
      </w:r>
      <w:r w:rsidRPr="00230B09">
        <w:rPr>
          <w:rFonts w:ascii="Arial" w:hAnsi="Arial" w:cs="Arial"/>
          <w:b/>
          <w:bCs/>
          <w:noProof/>
          <w:sz w:val="24"/>
          <w:szCs w:val="26"/>
        </w:rPr>
        <w:t xml:space="preserve">                                       R1-2</w:t>
      </w:r>
      <w:r>
        <w:rPr>
          <w:rFonts w:ascii="Arial" w:hAnsi="Arial" w:cs="Arial"/>
          <w:b/>
          <w:bCs/>
          <w:noProof/>
          <w:sz w:val="24"/>
          <w:szCs w:val="26"/>
        </w:rPr>
        <w:t>4</w:t>
      </w:r>
      <w:r w:rsidR="007A6B97">
        <w:rPr>
          <w:rFonts w:ascii="Arial" w:hAnsi="Arial" w:cs="Arial"/>
          <w:b/>
          <w:bCs/>
          <w:noProof/>
          <w:sz w:val="24"/>
          <w:szCs w:val="26"/>
        </w:rPr>
        <w:t>03025</w:t>
      </w:r>
    </w:p>
    <w:p w14:paraId="5636E435" w14:textId="77777777" w:rsidR="00A558E4" w:rsidRPr="00D90D3F" w:rsidRDefault="00A558E4" w:rsidP="00A558E4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0D6522">
        <w:rPr>
          <w:rFonts w:ascii="Arial" w:hAnsi="Arial" w:cs="Arial"/>
          <w:b/>
          <w:bCs/>
          <w:noProof/>
          <w:sz w:val="24"/>
          <w:szCs w:val="26"/>
        </w:rPr>
        <w:t>Changsha, Hunan Province, China</w:t>
      </w:r>
      <w:r>
        <w:rPr>
          <w:rFonts w:ascii="Arial" w:hAnsi="Arial" w:cs="Arial"/>
          <w:b/>
          <w:bCs/>
          <w:noProof/>
          <w:sz w:val="24"/>
          <w:szCs w:val="26"/>
        </w:rPr>
        <w:t xml:space="preserve">, </w:t>
      </w:r>
      <w:r>
        <w:rPr>
          <w:rFonts w:ascii="Arial" w:hAnsi="Arial" w:cs="Arial" w:hint="eastAsia"/>
          <w:b/>
          <w:bCs/>
          <w:noProof/>
          <w:sz w:val="24"/>
          <w:szCs w:val="26"/>
        </w:rPr>
        <w:t>A</w:t>
      </w:r>
      <w:r>
        <w:rPr>
          <w:rFonts w:ascii="Arial" w:hAnsi="Arial" w:cs="Arial"/>
          <w:b/>
          <w:bCs/>
          <w:noProof/>
          <w:sz w:val="24"/>
          <w:szCs w:val="26"/>
        </w:rPr>
        <w:t>pril</w:t>
      </w:r>
      <w:r w:rsidRPr="00230B09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6"/>
        </w:rPr>
        <w:t>15</w:t>
      </w:r>
      <w:r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230B09">
        <w:rPr>
          <w:rFonts w:ascii="Arial" w:hAnsi="Arial" w:cs="Arial"/>
          <w:b/>
          <w:bCs/>
          <w:noProof/>
          <w:sz w:val="24"/>
          <w:szCs w:val="26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6"/>
        </w:rPr>
        <w:t>19</w:t>
      </w:r>
      <w:r w:rsidRPr="000D6522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230B09">
        <w:rPr>
          <w:rFonts w:ascii="Arial" w:hAnsi="Arial" w:cs="Arial"/>
          <w:b/>
          <w:bCs/>
          <w:noProof/>
          <w:sz w:val="24"/>
          <w:szCs w:val="26"/>
        </w:rPr>
        <w:t>, 202</w:t>
      </w:r>
      <w:r>
        <w:rPr>
          <w:rFonts w:ascii="Arial" w:hAnsi="Arial" w:cs="Arial"/>
          <w:b/>
          <w:bCs/>
          <w:noProof/>
          <w:sz w:val="24"/>
          <w:szCs w:val="26"/>
        </w:rPr>
        <w:t>4</w:t>
      </w:r>
    </w:p>
    <w:bookmarkEnd w:id="0"/>
    <w:p w14:paraId="744138CD" w14:textId="33DBC2FF" w:rsidR="00491D04" w:rsidRPr="00C15CF1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Pr="00C15CF1">
        <w:rPr>
          <w:rFonts w:ascii="Arial" w:hAnsi="Arial" w:cs="Arial"/>
          <w:b/>
          <w:sz w:val="24"/>
          <w:szCs w:val="26"/>
          <w:lang w:val="en-US"/>
        </w:rPr>
        <w:t>ETRI</w:t>
      </w:r>
    </w:p>
    <w:p w14:paraId="052D08E3" w14:textId="53B636DE" w:rsidR="00491D04" w:rsidRPr="00C15CF1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1" w:name="_Hlk23925924"/>
      <w:r w:rsidRPr="00C15CF1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2" w:name="Title"/>
      <w:bookmarkEnd w:id="2"/>
      <w:r w:rsidR="00CF6632"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DF7889">
        <w:rPr>
          <w:rFonts w:ascii="Arial" w:hAnsi="Arial" w:cs="Arial"/>
          <w:b/>
          <w:sz w:val="24"/>
          <w:szCs w:val="26"/>
          <w:lang w:val="en-US"/>
        </w:rPr>
        <w:t>O</w:t>
      </w:r>
      <w:r w:rsidR="004A5B9B">
        <w:rPr>
          <w:rFonts w:ascii="Arial" w:hAnsi="Arial" w:cs="Arial"/>
          <w:b/>
          <w:sz w:val="24"/>
          <w:szCs w:val="26"/>
          <w:lang w:val="en-US"/>
        </w:rPr>
        <w:t>n-demand SIB1 for idle/inactive mode UEs</w:t>
      </w:r>
      <w:r w:rsidR="00DF7889">
        <w:rPr>
          <w:rFonts w:ascii="Arial" w:hAnsi="Arial" w:cs="Arial"/>
          <w:b/>
          <w:sz w:val="24"/>
          <w:szCs w:val="26"/>
          <w:lang w:val="en-US"/>
        </w:rPr>
        <w:t xml:space="preserve"> for NES</w:t>
      </w:r>
    </w:p>
    <w:p w14:paraId="2BBA9C0C" w14:textId="7E870B58" w:rsidR="00491D04" w:rsidRPr="007C620E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</w:rPr>
      </w:pPr>
      <w:r w:rsidRPr="00C15CF1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A55BE8">
        <w:rPr>
          <w:rFonts w:ascii="Arial" w:hAnsi="Arial" w:cs="Arial"/>
          <w:b/>
          <w:sz w:val="24"/>
          <w:szCs w:val="26"/>
          <w:lang w:val="en-US"/>
        </w:rPr>
        <w:t>9.</w:t>
      </w:r>
      <w:r w:rsidR="004A5B9B">
        <w:rPr>
          <w:rFonts w:ascii="Arial" w:hAnsi="Arial" w:cs="Arial"/>
          <w:b/>
          <w:sz w:val="24"/>
          <w:szCs w:val="26"/>
          <w:lang w:val="en-US"/>
        </w:rPr>
        <w:t>5</w:t>
      </w:r>
      <w:r w:rsidR="00E15432">
        <w:rPr>
          <w:rFonts w:ascii="Arial" w:hAnsi="Arial" w:cs="Arial"/>
          <w:b/>
          <w:sz w:val="24"/>
          <w:szCs w:val="26"/>
          <w:lang w:val="en-US"/>
        </w:rPr>
        <w:t>.</w:t>
      </w:r>
      <w:r w:rsidR="004A5B9B">
        <w:rPr>
          <w:rFonts w:ascii="Arial" w:hAnsi="Arial" w:cs="Arial"/>
          <w:b/>
          <w:sz w:val="24"/>
          <w:szCs w:val="26"/>
          <w:lang w:val="en-US"/>
        </w:rPr>
        <w:t>2</w:t>
      </w:r>
      <w:r w:rsidR="00FC18F7" w:rsidRPr="00C15CF1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C15CF1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4A5B9B">
        <w:rPr>
          <w:rFonts w:ascii="Arial" w:hAnsi="Arial" w:cs="Arial"/>
          <w:b/>
          <w:sz w:val="24"/>
          <w:szCs w:val="26"/>
          <w:lang w:val="en-US"/>
        </w:rPr>
        <w:t>On-demand SIB1 for idle/inactive mode UEs</w:t>
      </w:r>
    </w:p>
    <w:bookmarkEnd w:id="1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3" w:name="DocumentFor"/>
      <w:bookmarkEnd w:id="3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12E13B7B" w14:textId="337AC30B" w:rsidR="004A15B1" w:rsidRDefault="001741C4" w:rsidP="00295955">
      <w:bookmarkStart w:id="4" w:name="_Hlk163037690"/>
      <w:r w:rsidRPr="00381887">
        <w:rPr>
          <w:rFonts w:hint="eastAsia"/>
        </w:rPr>
        <w:t>I</w:t>
      </w:r>
      <w:r w:rsidRPr="00381887">
        <w:t xml:space="preserve">n </w:t>
      </w:r>
      <w:r w:rsidR="00C01CB7" w:rsidRPr="00381887">
        <w:t>RAN</w:t>
      </w:r>
      <w:r w:rsidR="00B54E8F" w:rsidRPr="00381887">
        <w:t>1</w:t>
      </w:r>
      <w:r w:rsidR="009B0A64" w:rsidRPr="00381887">
        <w:t>#1</w:t>
      </w:r>
      <w:r w:rsidR="00B54E8F" w:rsidRPr="00381887">
        <w:t>16</w:t>
      </w:r>
      <w:r w:rsidR="009B0A64" w:rsidRPr="00381887">
        <w:t>,</w:t>
      </w:r>
      <w:r w:rsidR="00967FC0" w:rsidRPr="00381887">
        <w:t xml:space="preserve"> </w:t>
      </w:r>
      <w:r w:rsidR="00381887" w:rsidRPr="00381887">
        <w:t xml:space="preserve">normative work for </w:t>
      </w:r>
      <w:r w:rsidR="004A15B1">
        <w:t xml:space="preserve">Rel-19 NES </w:t>
      </w:r>
      <w:r w:rsidR="00321D36">
        <w:t xml:space="preserve">WI begun in RAN1. The objective of the WI includes introduction of </w:t>
      </w:r>
      <w:r w:rsidR="00321D36" w:rsidRPr="00381887">
        <w:t>on-demand SIB1 for idle/inactive mode UEs</w:t>
      </w:r>
      <w:r w:rsidR="00321D36">
        <w:t>, and based on discussions on related topics the following agreements were made [1].</w:t>
      </w:r>
    </w:p>
    <w:bookmarkEnd w:id="4"/>
    <w:p w14:paraId="42A4B97E" w14:textId="77777777" w:rsidR="00B54E8F" w:rsidRPr="00AD5133" w:rsidRDefault="00B54E8F" w:rsidP="00B54E8F">
      <w:pPr>
        <w:snapToGrid w:val="0"/>
        <w:spacing w:after="0"/>
        <w:rPr>
          <w:b/>
          <w:bCs/>
          <w:highlight w:val="green"/>
          <w:lang w:eastAsia="x-none"/>
        </w:rPr>
      </w:pPr>
      <w:r>
        <w:rPr>
          <w:b/>
          <w:bCs/>
          <w:highlight w:val="green"/>
          <w:lang w:eastAsia="x-none"/>
        </w:rPr>
        <w:t>Agreement</w:t>
      </w:r>
    </w:p>
    <w:p w14:paraId="446CECCB" w14:textId="77777777" w:rsidR="00B54E8F" w:rsidRPr="000D335F" w:rsidRDefault="00B54E8F" w:rsidP="00B54E8F">
      <w:pPr>
        <w:snapToGrid w:val="0"/>
        <w:spacing w:after="0"/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>For discussion purpose, the following assumption will be used in RAN1</w:t>
      </w:r>
    </w:p>
    <w:p w14:paraId="21C4EF4E" w14:textId="77777777" w:rsidR="00B54E8F" w:rsidRPr="000D335F" w:rsidRDefault="00B54E8F" w:rsidP="001F6E31">
      <w:pPr>
        <w:widowControl/>
        <w:numPr>
          <w:ilvl w:val="0"/>
          <w:numId w:val="4"/>
        </w:numPr>
        <w:autoSpaceDE/>
        <w:autoSpaceDN/>
        <w:snapToGrid w:val="0"/>
        <w:spacing w:after="0"/>
        <w:jc w:val="left"/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>Cell A: A cell that is periodically transmitting at least its own SIB1</w:t>
      </w:r>
    </w:p>
    <w:p w14:paraId="1B1D48B9" w14:textId="77777777" w:rsidR="00B54E8F" w:rsidRPr="000D335F" w:rsidRDefault="00B54E8F" w:rsidP="001F6E31">
      <w:pPr>
        <w:widowControl/>
        <w:numPr>
          <w:ilvl w:val="0"/>
          <w:numId w:val="4"/>
        </w:numPr>
        <w:autoSpaceDE/>
        <w:autoSpaceDN/>
        <w:snapToGrid w:val="0"/>
        <w:spacing w:after="0"/>
        <w:jc w:val="left"/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>NES Cell: A cell that may transmit SIB1 transmission in response to UL WUS from a UE</w:t>
      </w:r>
    </w:p>
    <w:p w14:paraId="4D7B9C53" w14:textId="77777777" w:rsidR="00B54E8F" w:rsidRPr="000D335F" w:rsidRDefault="00B54E8F" w:rsidP="00B54E8F">
      <w:pPr>
        <w:snapToGrid w:val="0"/>
        <w:spacing w:after="0"/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>For the further study of on-demand SIB1 for idle/inactive mode UE, RAN1 studies the following options.</w:t>
      </w:r>
    </w:p>
    <w:p w14:paraId="1A29020F" w14:textId="77777777" w:rsidR="00B54E8F" w:rsidRPr="000D335F" w:rsidRDefault="00B54E8F" w:rsidP="00B54E8F">
      <w:pPr>
        <w:snapToGrid w:val="0"/>
        <w:spacing w:after="0"/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>On target cell of UL WUS transmission:</w:t>
      </w:r>
    </w:p>
    <w:p w14:paraId="3240AE20" w14:textId="77777777" w:rsidR="00B54E8F" w:rsidRPr="000D335F" w:rsidRDefault="00B54E8F" w:rsidP="001F6E31">
      <w:pPr>
        <w:widowControl/>
        <w:numPr>
          <w:ilvl w:val="0"/>
          <w:numId w:val="4"/>
        </w:numPr>
        <w:autoSpaceDE/>
        <w:autoSpaceDN/>
        <w:snapToGrid w:val="0"/>
        <w:spacing w:after="0"/>
        <w:jc w:val="left"/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>Option 1: UE transmits UL WUS to NES Cell</w:t>
      </w:r>
    </w:p>
    <w:p w14:paraId="7664CFB3" w14:textId="77777777" w:rsidR="00B54E8F" w:rsidRPr="000D335F" w:rsidRDefault="00B54E8F" w:rsidP="001F6E31">
      <w:pPr>
        <w:widowControl/>
        <w:numPr>
          <w:ilvl w:val="0"/>
          <w:numId w:val="4"/>
        </w:numPr>
        <w:autoSpaceDE/>
        <w:autoSpaceDN/>
        <w:snapToGrid w:val="0"/>
        <w:spacing w:after="0"/>
        <w:jc w:val="left"/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>Option 2: UE transmits UL WUS to Cell A</w:t>
      </w:r>
    </w:p>
    <w:p w14:paraId="1480EA36" w14:textId="77777777" w:rsidR="00B54E8F" w:rsidRPr="000D335F" w:rsidRDefault="00B54E8F" w:rsidP="00B54E8F">
      <w:pPr>
        <w:snapToGrid w:val="0"/>
        <w:spacing w:after="0"/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>On configuration provision for UL WUS transmission</w:t>
      </w:r>
    </w:p>
    <w:p w14:paraId="30A5C78D" w14:textId="77777777" w:rsidR="00B54E8F" w:rsidRPr="000D335F" w:rsidRDefault="00B54E8F" w:rsidP="001F6E31">
      <w:pPr>
        <w:widowControl/>
        <w:numPr>
          <w:ilvl w:val="0"/>
          <w:numId w:val="4"/>
        </w:numPr>
        <w:autoSpaceDE/>
        <w:autoSpaceDN/>
        <w:snapToGrid w:val="0"/>
        <w:spacing w:after="0"/>
        <w:jc w:val="left"/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>Option A: UE obtains the UL WUS configuration from NES Cell</w:t>
      </w:r>
    </w:p>
    <w:p w14:paraId="62E52CF5" w14:textId="77777777" w:rsidR="00B54E8F" w:rsidRPr="000D335F" w:rsidRDefault="00B54E8F" w:rsidP="001F6E31">
      <w:pPr>
        <w:widowControl/>
        <w:numPr>
          <w:ilvl w:val="0"/>
          <w:numId w:val="4"/>
        </w:numPr>
        <w:autoSpaceDE/>
        <w:autoSpaceDN/>
        <w:snapToGrid w:val="0"/>
        <w:spacing w:after="0"/>
        <w:jc w:val="left"/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 xml:space="preserve">Option B: UE obtains the UL WUS configuration from Cell A </w:t>
      </w:r>
    </w:p>
    <w:p w14:paraId="0CFAB0D0" w14:textId="77777777" w:rsidR="00B54E8F" w:rsidRPr="000D335F" w:rsidRDefault="00B54E8F" w:rsidP="00B54E8F">
      <w:pPr>
        <w:snapToGrid w:val="0"/>
        <w:spacing w:after="0"/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>Other options are not precluded</w:t>
      </w:r>
    </w:p>
    <w:p w14:paraId="085DCE11" w14:textId="77777777" w:rsidR="00B54E8F" w:rsidRDefault="00B54E8F" w:rsidP="00B54E8F">
      <w:pPr>
        <w:snapToGrid w:val="0"/>
        <w:spacing w:after="0"/>
        <w:rPr>
          <w:lang w:eastAsia="x-none"/>
        </w:rPr>
      </w:pPr>
    </w:p>
    <w:p w14:paraId="3C200429" w14:textId="77777777" w:rsidR="00B54E8F" w:rsidRPr="007E79BE" w:rsidRDefault="00B54E8F" w:rsidP="00B54E8F">
      <w:pPr>
        <w:snapToGrid w:val="0"/>
        <w:spacing w:after="0"/>
        <w:rPr>
          <w:b/>
          <w:bCs/>
          <w:highlight w:val="green"/>
          <w:lang w:eastAsia="x-none"/>
        </w:rPr>
      </w:pPr>
      <w:r w:rsidRPr="007E79BE">
        <w:rPr>
          <w:b/>
          <w:bCs/>
          <w:highlight w:val="green"/>
          <w:lang w:eastAsia="x-none"/>
        </w:rPr>
        <w:t>Agreement</w:t>
      </w:r>
    </w:p>
    <w:p w14:paraId="334C6C11" w14:textId="77777777" w:rsidR="00B54E8F" w:rsidRPr="007E79BE" w:rsidRDefault="00B54E8F" w:rsidP="00B54E8F">
      <w:pPr>
        <w:snapToGrid w:val="0"/>
        <w:spacing w:after="0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 xml:space="preserve">For further study of achievable NES gain with on-demand SIB1 for idle/inactive mode UE, </w:t>
      </w:r>
    </w:p>
    <w:p w14:paraId="15DA937B" w14:textId="77777777" w:rsidR="00B54E8F" w:rsidRDefault="00B54E8F" w:rsidP="001F6E31">
      <w:pPr>
        <w:pStyle w:val="a4"/>
        <w:widowControl/>
        <w:numPr>
          <w:ilvl w:val="0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szCs w:val="20"/>
          <w:lang w:eastAsia="zh-TW"/>
        </w:rPr>
      </w:pPr>
      <w:bookmarkStart w:id="5" w:name="OLE_LINK185"/>
      <w:r w:rsidRPr="007E79BE">
        <w:rPr>
          <w:rFonts w:eastAsia="PMingLiU"/>
          <w:szCs w:val="20"/>
          <w:lang w:eastAsia="zh-TW"/>
        </w:rPr>
        <w:t>Assume the following for network energy evaluation of non-NES cell in FR1:</w:t>
      </w:r>
      <w:bookmarkStart w:id="6" w:name="OLE_LINK188"/>
      <w:bookmarkEnd w:id="5"/>
    </w:p>
    <w:p w14:paraId="7D589E36" w14:textId="77777777" w:rsidR="00B54E8F" w:rsidRPr="007E79BE" w:rsidRDefault="00B54E8F" w:rsidP="001F6E31">
      <w:pPr>
        <w:pStyle w:val="a4"/>
        <w:widowControl/>
        <w:numPr>
          <w:ilvl w:val="1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Empty/low/medium cell load as defined in 38.864</w:t>
      </w:r>
    </w:p>
    <w:p w14:paraId="4BBA773A" w14:textId="77777777" w:rsidR="00B54E8F" w:rsidRPr="007E79BE" w:rsidRDefault="00B54E8F" w:rsidP="001F6E31">
      <w:pPr>
        <w:pStyle w:val="a4"/>
        <w:widowControl/>
        <w:numPr>
          <w:ilvl w:val="1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szCs w:val="20"/>
          <w:lang w:eastAsia="zh-TW"/>
        </w:rPr>
      </w:pPr>
      <w:bookmarkStart w:id="7" w:name="OLE_LINK189"/>
      <w:r w:rsidRPr="007E79BE">
        <w:rPr>
          <w:rFonts w:eastAsia="PMingLiU" w:hint="eastAsia"/>
          <w:szCs w:val="20"/>
          <w:lang w:eastAsia="zh-TW"/>
        </w:rPr>
        <w:t>C</w:t>
      </w:r>
      <w:r w:rsidRPr="007E79BE">
        <w:rPr>
          <w:rFonts w:eastAsia="PMingLiU"/>
          <w:szCs w:val="20"/>
          <w:lang w:eastAsia="zh-TW"/>
        </w:rPr>
        <w:t>at 1/Cat 2 BS as defined in 38.864</w:t>
      </w:r>
    </w:p>
    <w:bookmarkEnd w:id="6"/>
    <w:bookmarkEnd w:id="7"/>
    <w:p w14:paraId="4B7CBE6B" w14:textId="77777777" w:rsidR="00B54E8F" w:rsidRDefault="00B54E8F" w:rsidP="001F6E31">
      <w:pPr>
        <w:pStyle w:val="a4"/>
        <w:widowControl/>
        <w:numPr>
          <w:ilvl w:val="1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30kHz SCS, DDDSU TDD pattern</w:t>
      </w:r>
    </w:p>
    <w:p w14:paraId="0BA1DA41" w14:textId="77777777" w:rsidR="00B54E8F" w:rsidRPr="007E79BE" w:rsidRDefault="00B54E8F" w:rsidP="001F6E31">
      <w:pPr>
        <w:pStyle w:val="a4"/>
        <w:widowControl/>
        <w:numPr>
          <w:ilvl w:val="2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 xml:space="preserve">Case A: 20ms SSB period with 20ms SIB1 period; </w:t>
      </w:r>
    </w:p>
    <w:p w14:paraId="5B3E98BF" w14:textId="77777777" w:rsidR="00B54E8F" w:rsidRPr="007E79BE" w:rsidRDefault="00B54E8F" w:rsidP="001F6E31">
      <w:pPr>
        <w:pStyle w:val="a4"/>
        <w:widowControl/>
        <w:numPr>
          <w:ilvl w:val="2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Case C: 20ms SSB period with 160ms SIB1 period;</w:t>
      </w:r>
    </w:p>
    <w:p w14:paraId="0B76CCE1" w14:textId="77777777" w:rsidR="00B54E8F" w:rsidRPr="007E79BE" w:rsidRDefault="00B54E8F" w:rsidP="001F6E31">
      <w:pPr>
        <w:pStyle w:val="a4"/>
        <w:widowControl/>
        <w:numPr>
          <w:ilvl w:val="2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Case D: 20ms SSB period with 40ms SIB1 period;</w:t>
      </w:r>
    </w:p>
    <w:p w14:paraId="679E8005" w14:textId="77777777" w:rsidR="00B54E8F" w:rsidRPr="007E79BE" w:rsidRDefault="00B54E8F" w:rsidP="00B54E8F">
      <w:pPr>
        <w:snapToGrid w:val="0"/>
        <w:spacing w:after="0"/>
        <w:ind w:leftChars="340" w:left="748"/>
        <w:rPr>
          <w:rFonts w:eastAsia="PMingLiU"/>
          <w:szCs w:val="20"/>
          <w:lang w:eastAsia="zh-TW"/>
        </w:rPr>
      </w:pPr>
      <w:bookmarkStart w:id="8" w:name="OLE_LINK186"/>
      <w:r w:rsidRPr="007E79BE">
        <w:rPr>
          <w:rFonts w:eastAsia="PMingLiU"/>
          <w:szCs w:val="20"/>
          <w:lang w:eastAsia="zh-TW"/>
        </w:rPr>
        <w:t>Note: Other SSB/SIB1 periodicity assumptions are not precluded (up to companies to report)</w:t>
      </w:r>
    </w:p>
    <w:bookmarkEnd w:id="8"/>
    <w:p w14:paraId="46A22711" w14:textId="77777777" w:rsidR="00B54E8F" w:rsidRPr="007E79BE" w:rsidRDefault="00B54E8F" w:rsidP="001F6E31">
      <w:pPr>
        <w:pStyle w:val="a4"/>
        <w:widowControl/>
        <w:numPr>
          <w:ilvl w:val="1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4 or 8 SSBs in a SSB burst with SSB pattern case C</w:t>
      </w:r>
    </w:p>
    <w:p w14:paraId="55C19C8E" w14:textId="77777777" w:rsidR="00B54E8F" w:rsidRPr="007E79BE" w:rsidRDefault="00B54E8F" w:rsidP="001F6E31">
      <w:pPr>
        <w:pStyle w:val="a4"/>
        <w:widowControl/>
        <w:numPr>
          <w:ilvl w:val="1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20ms or 160ms PRACH monitoring period</w:t>
      </w:r>
    </w:p>
    <w:p w14:paraId="7F9FC435" w14:textId="77777777" w:rsidR="00B54E8F" w:rsidRPr="007E79BE" w:rsidRDefault="00B54E8F" w:rsidP="001F6E31">
      <w:pPr>
        <w:pStyle w:val="a4"/>
        <w:widowControl/>
        <w:numPr>
          <w:ilvl w:val="0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szCs w:val="20"/>
          <w:lang w:eastAsia="zh-TW"/>
        </w:rPr>
      </w:pPr>
      <w:r w:rsidRPr="007E79BE">
        <w:rPr>
          <w:rFonts w:eastAsia="PMingLiU" w:hint="eastAsia"/>
          <w:szCs w:val="20"/>
          <w:lang w:eastAsia="zh-TW"/>
        </w:rPr>
        <w:t>A</w:t>
      </w:r>
      <w:r w:rsidRPr="007E79BE">
        <w:rPr>
          <w:rFonts w:eastAsia="PMingLiU"/>
          <w:szCs w:val="20"/>
          <w:lang w:eastAsia="zh-TW"/>
        </w:rPr>
        <w:t>ssume the following for network energy evaluation of NES cell in FR1:</w:t>
      </w:r>
    </w:p>
    <w:p w14:paraId="2F37102E" w14:textId="77777777" w:rsidR="00B54E8F" w:rsidRPr="007E79BE" w:rsidRDefault="00B54E8F" w:rsidP="001F6E31">
      <w:pPr>
        <w:pStyle w:val="a4"/>
        <w:widowControl/>
        <w:numPr>
          <w:ilvl w:val="1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Empty/low/medium cell load as defined in 38.864</w:t>
      </w:r>
    </w:p>
    <w:p w14:paraId="6E746FFA" w14:textId="77777777" w:rsidR="00B54E8F" w:rsidRPr="007E79BE" w:rsidRDefault="00B54E8F" w:rsidP="001F6E31">
      <w:pPr>
        <w:pStyle w:val="a4"/>
        <w:widowControl/>
        <w:numPr>
          <w:ilvl w:val="1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Cat 1/Cat 2 BS as defined in 38.864</w:t>
      </w:r>
    </w:p>
    <w:p w14:paraId="03F8BDAA" w14:textId="77777777" w:rsidR="00B54E8F" w:rsidRPr="007E79BE" w:rsidRDefault="00B54E8F" w:rsidP="001F6E31">
      <w:pPr>
        <w:pStyle w:val="a4"/>
        <w:widowControl/>
        <w:numPr>
          <w:ilvl w:val="1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30kHz SCS, DDDSU TDD pattern</w:t>
      </w:r>
    </w:p>
    <w:p w14:paraId="7890CF56" w14:textId="77777777" w:rsidR="00B54E8F" w:rsidRPr="007E79BE" w:rsidRDefault="00B54E8F" w:rsidP="001F6E31">
      <w:pPr>
        <w:pStyle w:val="a4"/>
        <w:widowControl/>
        <w:numPr>
          <w:ilvl w:val="2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 xml:space="preserve">Case 1: 20ms SSB period with no SIB1 transmitted; </w:t>
      </w:r>
    </w:p>
    <w:p w14:paraId="666F195D" w14:textId="77777777" w:rsidR="00B54E8F" w:rsidRPr="007E79BE" w:rsidRDefault="00B54E8F" w:rsidP="00B54E8F">
      <w:pPr>
        <w:snapToGrid w:val="0"/>
        <w:spacing w:after="0"/>
        <w:ind w:leftChars="340" w:left="748"/>
        <w:rPr>
          <w:rFonts w:eastAsia="PMingLiU"/>
          <w:strike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Note: Other SSB/SIB1 assumptions are not precluded (up to companies to report)</w:t>
      </w:r>
    </w:p>
    <w:p w14:paraId="4F2D0031" w14:textId="77777777" w:rsidR="00B54E8F" w:rsidRPr="007E79BE" w:rsidRDefault="00B54E8F" w:rsidP="001F6E31">
      <w:pPr>
        <w:pStyle w:val="a4"/>
        <w:widowControl/>
        <w:numPr>
          <w:ilvl w:val="1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4 or 8 SSBs in a SSB burst with SSB pattern case C</w:t>
      </w:r>
    </w:p>
    <w:p w14:paraId="0C6D37DD" w14:textId="77777777" w:rsidR="00B54E8F" w:rsidRPr="007E79BE" w:rsidRDefault="00B54E8F" w:rsidP="001F6E31">
      <w:pPr>
        <w:pStyle w:val="a4"/>
        <w:widowControl/>
        <w:numPr>
          <w:ilvl w:val="1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20ms/160ms UL WUS monitoring period</w:t>
      </w:r>
    </w:p>
    <w:p w14:paraId="5504C784" w14:textId="77777777" w:rsidR="00B54E8F" w:rsidRPr="007E79BE" w:rsidRDefault="00B54E8F" w:rsidP="001F6E31">
      <w:pPr>
        <w:pStyle w:val="a4"/>
        <w:widowControl/>
        <w:numPr>
          <w:ilvl w:val="0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Note: SSB/CORESET0 multiplexing pattern 1 is used</w:t>
      </w:r>
    </w:p>
    <w:p w14:paraId="3366EF91" w14:textId="77777777" w:rsidR="00B54E8F" w:rsidRDefault="00B54E8F" w:rsidP="00B54E8F">
      <w:pPr>
        <w:snapToGrid w:val="0"/>
        <w:spacing w:after="0"/>
        <w:rPr>
          <w:lang w:eastAsia="x-none"/>
        </w:rPr>
      </w:pPr>
    </w:p>
    <w:p w14:paraId="0F0154A3" w14:textId="77777777" w:rsidR="00B54E8F" w:rsidRPr="007E79BE" w:rsidRDefault="00B54E8F" w:rsidP="00B54E8F">
      <w:pPr>
        <w:snapToGrid w:val="0"/>
        <w:spacing w:after="0"/>
        <w:rPr>
          <w:b/>
          <w:bCs/>
          <w:highlight w:val="green"/>
          <w:lang w:eastAsia="x-none"/>
        </w:rPr>
      </w:pPr>
      <w:bookmarkStart w:id="9" w:name="OLE_LINK190"/>
      <w:r w:rsidRPr="007E79BE">
        <w:rPr>
          <w:b/>
          <w:bCs/>
          <w:highlight w:val="green"/>
          <w:lang w:eastAsia="x-none"/>
        </w:rPr>
        <w:t>Agreement</w:t>
      </w:r>
    </w:p>
    <w:p w14:paraId="4118A537" w14:textId="77777777" w:rsidR="00B54E8F" w:rsidRPr="007E79BE" w:rsidRDefault="00B54E8F" w:rsidP="001F6E31">
      <w:pPr>
        <w:pStyle w:val="a4"/>
        <w:widowControl/>
        <w:numPr>
          <w:ilvl w:val="0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For study of UL WUS design</w:t>
      </w:r>
      <w:bookmarkEnd w:id="9"/>
      <w:r w:rsidRPr="007E79BE">
        <w:rPr>
          <w:rFonts w:eastAsia="PMingLiU"/>
          <w:szCs w:val="20"/>
          <w:lang w:eastAsia="zh-TW"/>
        </w:rPr>
        <w:t>, consider at least PRACH as a starting point</w:t>
      </w:r>
    </w:p>
    <w:p w14:paraId="69870B11" w14:textId="77777777" w:rsidR="00B54E8F" w:rsidRPr="007E79BE" w:rsidRDefault="00B54E8F" w:rsidP="001F6E31">
      <w:pPr>
        <w:pStyle w:val="a4"/>
        <w:widowControl/>
        <w:numPr>
          <w:ilvl w:val="1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 xml:space="preserve">FFS: Whether there is dedicated PRACH resource for SIB1 request </w:t>
      </w:r>
    </w:p>
    <w:p w14:paraId="7CC06E14" w14:textId="77777777" w:rsidR="00B54E8F" w:rsidRPr="007E79BE" w:rsidRDefault="00B54E8F" w:rsidP="001F6E31">
      <w:pPr>
        <w:pStyle w:val="a4"/>
        <w:widowControl/>
        <w:numPr>
          <w:ilvl w:val="0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lastRenderedPageBreak/>
        <w:t>Other option(s) not precluded</w:t>
      </w:r>
    </w:p>
    <w:p w14:paraId="7D4BEC79" w14:textId="77777777" w:rsidR="00B54E8F" w:rsidRDefault="00B54E8F" w:rsidP="00B54E8F">
      <w:pPr>
        <w:snapToGrid w:val="0"/>
        <w:spacing w:after="0"/>
        <w:rPr>
          <w:lang w:eastAsia="x-none"/>
        </w:rPr>
      </w:pPr>
    </w:p>
    <w:p w14:paraId="64BBDDDC" w14:textId="77777777" w:rsidR="00B54E8F" w:rsidRPr="007E79BE" w:rsidRDefault="00B54E8F" w:rsidP="00B54E8F">
      <w:pPr>
        <w:snapToGrid w:val="0"/>
        <w:spacing w:after="0"/>
        <w:rPr>
          <w:b/>
          <w:bCs/>
          <w:highlight w:val="green"/>
          <w:lang w:eastAsia="x-none"/>
        </w:rPr>
      </w:pPr>
      <w:r w:rsidRPr="007E79BE">
        <w:rPr>
          <w:b/>
          <w:bCs/>
          <w:highlight w:val="green"/>
          <w:lang w:eastAsia="x-none"/>
        </w:rPr>
        <w:t>Agreement</w:t>
      </w:r>
    </w:p>
    <w:p w14:paraId="163B1D29" w14:textId="77777777" w:rsidR="00B54E8F" w:rsidRPr="007E79BE" w:rsidRDefault="00B54E8F" w:rsidP="00B54E8F">
      <w:pPr>
        <w:snapToGrid w:val="0"/>
        <w:spacing w:after="0"/>
        <w:rPr>
          <w:rFonts w:eastAsia="PMingLiU"/>
          <w:lang w:eastAsia="zh-TW"/>
        </w:rPr>
      </w:pPr>
      <w:r w:rsidRPr="007E79BE">
        <w:rPr>
          <w:rFonts w:eastAsia="PMingLiU"/>
          <w:lang w:eastAsia="zh-TW"/>
        </w:rPr>
        <w:t>For the further study of on-demand SIB1 for idle/inactive mode UE, RAN1 to discuss triggering conditions for sending UL-WUS.</w:t>
      </w:r>
    </w:p>
    <w:p w14:paraId="74DA785F" w14:textId="77777777" w:rsidR="00B54E8F" w:rsidRDefault="00B54E8F" w:rsidP="00B54E8F">
      <w:pPr>
        <w:snapToGrid w:val="0"/>
        <w:spacing w:after="0"/>
        <w:rPr>
          <w:lang w:eastAsia="x-none"/>
        </w:rPr>
      </w:pPr>
    </w:p>
    <w:p w14:paraId="7C48C37A" w14:textId="77777777" w:rsidR="00B54E8F" w:rsidRPr="004D2546" w:rsidRDefault="00B54E8F" w:rsidP="00B54E8F">
      <w:pPr>
        <w:snapToGrid w:val="0"/>
        <w:spacing w:after="0"/>
        <w:rPr>
          <w:b/>
          <w:bCs/>
          <w:highlight w:val="green"/>
          <w:lang w:eastAsia="x-none"/>
        </w:rPr>
      </w:pPr>
      <w:r w:rsidRPr="004D2546">
        <w:rPr>
          <w:b/>
          <w:bCs/>
          <w:highlight w:val="green"/>
          <w:lang w:eastAsia="x-none"/>
        </w:rPr>
        <w:t>Agreement</w:t>
      </w:r>
    </w:p>
    <w:p w14:paraId="0E801FFA" w14:textId="77777777" w:rsidR="00B54E8F" w:rsidRPr="004D2546" w:rsidRDefault="00B54E8F" w:rsidP="00B54E8F">
      <w:pPr>
        <w:snapToGrid w:val="0"/>
        <w:spacing w:after="0"/>
      </w:pPr>
      <w:r w:rsidRPr="004D2546">
        <w:rPr>
          <w:rFonts w:eastAsia="MS Mincho"/>
          <w:lang w:eastAsia="ja-JP"/>
        </w:rPr>
        <w:t>For the study of on-demand SIB1</w:t>
      </w:r>
      <w:r w:rsidRPr="004D2546">
        <w:rPr>
          <w:rFonts w:eastAsia="MS Mincho"/>
          <w:color w:val="C00000"/>
          <w:lang w:eastAsia="ja-JP"/>
        </w:rPr>
        <w:t xml:space="preserve"> </w:t>
      </w:r>
      <w:r w:rsidRPr="004D2546">
        <w:rPr>
          <w:rFonts w:eastAsia="MS Mincho"/>
          <w:lang w:eastAsia="ja-JP"/>
        </w:rPr>
        <w:t xml:space="preserve">for idle/inactive mode UE, RAN1 to further study whether </w:t>
      </w:r>
      <w:r w:rsidRPr="004D2546">
        <w:rPr>
          <w:szCs w:val="20"/>
        </w:rPr>
        <w:t xml:space="preserve">feedback from </w:t>
      </w:r>
      <w:proofErr w:type="spellStart"/>
      <w:r w:rsidRPr="004D2546">
        <w:rPr>
          <w:szCs w:val="20"/>
        </w:rPr>
        <w:t>gNB</w:t>
      </w:r>
      <w:proofErr w:type="spellEnd"/>
      <w:r w:rsidRPr="004D2546">
        <w:rPr>
          <w:szCs w:val="20"/>
        </w:rPr>
        <w:t xml:space="preserve"> in response to the SIB1 request is supported including associated details.</w:t>
      </w:r>
    </w:p>
    <w:p w14:paraId="645768A6" w14:textId="77777777" w:rsidR="00B54E8F" w:rsidRDefault="00B54E8F" w:rsidP="00B54E8F">
      <w:pPr>
        <w:snapToGrid w:val="0"/>
        <w:spacing w:after="0"/>
        <w:rPr>
          <w:lang w:eastAsia="x-none"/>
        </w:rPr>
      </w:pPr>
    </w:p>
    <w:p w14:paraId="726E5183" w14:textId="77777777" w:rsidR="00B54E8F" w:rsidRPr="004D2546" w:rsidRDefault="00B54E8F" w:rsidP="00B54E8F">
      <w:pPr>
        <w:snapToGrid w:val="0"/>
        <w:spacing w:after="0"/>
        <w:rPr>
          <w:b/>
          <w:bCs/>
          <w:highlight w:val="green"/>
          <w:lang w:eastAsia="x-none"/>
        </w:rPr>
      </w:pPr>
      <w:r w:rsidRPr="004D2546">
        <w:rPr>
          <w:b/>
          <w:bCs/>
          <w:highlight w:val="green"/>
          <w:lang w:eastAsia="x-none"/>
        </w:rPr>
        <w:t>Agreement</w:t>
      </w:r>
    </w:p>
    <w:p w14:paraId="0D39F505" w14:textId="77777777" w:rsidR="00B54E8F" w:rsidRPr="00881B8E" w:rsidRDefault="00B54E8F" w:rsidP="00B54E8F">
      <w:pPr>
        <w:snapToGrid w:val="0"/>
        <w:spacing w:after="0"/>
        <w:rPr>
          <w:rFonts w:eastAsia="PMingLiU"/>
          <w:lang w:eastAsia="zh-TW"/>
        </w:rPr>
      </w:pPr>
      <w:r w:rsidRPr="00881B8E">
        <w:rPr>
          <w:rFonts w:eastAsia="PMingLiU"/>
          <w:lang w:eastAsia="zh-TW"/>
        </w:rPr>
        <w:t xml:space="preserve">For the further study on UL WUS </w:t>
      </w:r>
      <w:bookmarkStart w:id="10" w:name="OLE_LINK163"/>
      <w:r w:rsidRPr="00881B8E">
        <w:rPr>
          <w:rFonts w:eastAsia="PMingLiU"/>
          <w:lang w:eastAsia="zh-TW"/>
        </w:rPr>
        <w:t>configuration</w:t>
      </w:r>
      <w:bookmarkEnd w:id="10"/>
      <w:r w:rsidRPr="00881B8E">
        <w:rPr>
          <w:rFonts w:eastAsia="PMingLiU"/>
          <w:lang w:eastAsia="zh-TW"/>
        </w:rPr>
        <w:t xml:space="preserve"> among the following options:</w:t>
      </w:r>
    </w:p>
    <w:p w14:paraId="03797FFC" w14:textId="77777777" w:rsidR="00B54E8F" w:rsidRPr="00881B8E" w:rsidRDefault="00B54E8F" w:rsidP="001F6E31">
      <w:pPr>
        <w:pStyle w:val="a4"/>
        <w:widowControl/>
        <w:numPr>
          <w:ilvl w:val="0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lang w:eastAsia="zh-TW"/>
        </w:rPr>
      </w:pPr>
      <w:r w:rsidRPr="00881B8E">
        <w:rPr>
          <w:rFonts w:eastAsia="PMingLiU"/>
          <w:lang w:eastAsia="zh-TW"/>
        </w:rPr>
        <w:t>Option 1: Pre-defined UL WUS configuration</w:t>
      </w:r>
    </w:p>
    <w:p w14:paraId="672F9EBE" w14:textId="77777777" w:rsidR="00B54E8F" w:rsidRPr="00881B8E" w:rsidRDefault="00B54E8F" w:rsidP="001F6E31">
      <w:pPr>
        <w:pStyle w:val="a4"/>
        <w:widowControl/>
        <w:numPr>
          <w:ilvl w:val="0"/>
          <w:numId w:val="4"/>
        </w:numPr>
        <w:autoSpaceDE/>
        <w:autoSpaceDN/>
        <w:snapToGrid w:val="0"/>
        <w:spacing w:after="0"/>
        <w:ind w:leftChars="0"/>
        <w:jc w:val="left"/>
        <w:rPr>
          <w:rFonts w:eastAsia="PMingLiU"/>
          <w:lang w:eastAsia="zh-TW"/>
        </w:rPr>
      </w:pPr>
      <w:r w:rsidRPr="00881B8E">
        <w:rPr>
          <w:rFonts w:eastAsia="PMingLiU"/>
          <w:lang w:eastAsia="zh-TW"/>
        </w:rPr>
        <w:t xml:space="preserve">Option 2: UL WUS configuration that applies to multiple NES cell </w:t>
      </w:r>
    </w:p>
    <w:p w14:paraId="2EB3CBF8" w14:textId="4B331842" w:rsidR="00B54E8F" w:rsidRPr="00B54E8F" w:rsidRDefault="00B54E8F" w:rsidP="001F6E31">
      <w:pPr>
        <w:pStyle w:val="a4"/>
        <w:widowControl/>
        <w:numPr>
          <w:ilvl w:val="0"/>
          <w:numId w:val="4"/>
        </w:numPr>
        <w:autoSpaceDE/>
        <w:autoSpaceDN/>
        <w:snapToGrid w:val="0"/>
        <w:ind w:leftChars="0" w:left="714" w:hanging="357"/>
        <w:jc w:val="left"/>
        <w:rPr>
          <w:rFonts w:eastAsia="PMingLiU"/>
          <w:lang w:eastAsia="zh-TW"/>
        </w:rPr>
      </w:pPr>
      <w:r w:rsidRPr="00881B8E">
        <w:rPr>
          <w:rFonts w:eastAsia="PMingLiU"/>
          <w:lang w:eastAsia="zh-TW"/>
        </w:rPr>
        <w:t>Option 3: UL WUS configuration that applies to a single NES cell</w:t>
      </w:r>
    </w:p>
    <w:p w14:paraId="1DE3723E" w14:textId="67C5DAB8" w:rsidR="009B0A64" w:rsidRDefault="009B0A64" w:rsidP="00C02370"/>
    <w:p w14:paraId="2C64C3EC" w14:textId="4A227FFF" w:rsidR="00C839C5" w:rsidRDefault="00C839C5" w:rsidP="00C02370">
      <w:r>
        <w:t xml:space="preserve">In this contribution, we </w:t>
      </w:r>
      <w:r w:rsidR="00DD0436">
        <w:t>provide our view on scenarios and potential enhancements for on-demand SIB1 transmission triggered by UL WUS for idle/inactive mode UEs.</w:t>
      </w:r>
    </w:p>
    <w:p w14:paraId="18D96A0B" w14:textId="77777777" w:rsidR="00C839C5" w:rsidRPr="00C839C5" w:rsidRDefault="00C839C5" w:rsidP="00C02370"/>
    <w:p w14:paraId="1CA44EF5" w14:textId="64ED87B7" w:rsidR="00B14A93" w:rsidRPr="003F3363" w:rsidRDefault="00640844" w:rsidP="00927A05">
      <w:pPr>
        <w:pStyle w:val="1"/>
      </w:pPr>
      <w:r>
        <w:rPr>
          <w:lang w:eastAsia="ko-KR"/>
        </w:rPr>
        <w:t>Discussion</w:t>
      </w:r>
    </w:p>
    <w:p w14:paraId="52085209" w14:textId="1FDE2160" w:rsidR="000B0BE3" w:rsidRDefault="006D5867" w:rsidP="000D2D59">
      <w:pPr>
        <w:rPr>
          <w:b/>
          <w:u w:val="single"/>
        </w:rPr>
      </w:pPr>
      <w:r>
        <w:rPr>
          <w:b/>
          <w:u w:val="single"/>
        </w:rPr>
        <w:t xml:space="preserve">Deployment </w:t>
      </w:r>
      <w:r w:rsidR="00332589">
        <w:rPr>
          <w:b/>
          <w:u w:val="single"/>
        </w:rPr>
        <w:t>s</w:t>
      </w:r>
      <w:r w:rsidR="000B0BE3">
        <w:rPr>
          <w:b/>
          <w:u w:val="single"/>
        </w:rPr>
        <w:t>cenarios</w:t>
      </w:r>
      <w:r w:rsidR="009E5129">
        <w:rPr>
          <w:b/>
          <w:u w:val="single"/>
        </w:rPr>
        <w:t xml:space="preserve"> for on-demand SIB1 for idle/inactive UEs</w:t>
      </w:r>
    </w:p>
    <w:p w14:paraId="3F854A24" w14:textId="5C3CB9E6" w:rsidR="000C637E" w:rsidRDefault="000966D0" w:rsidP="000D2D59">
      <w:pPr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the last meeting, </w:t>
      </w:r>
      <w:r w:rsidR="000C637E">
        <w:rPr>
          <w:lang w:val="en-US"/>
        </w:rPr>
        <w:t xml:space="preserve">two potential </w:t>
      </w:r>
      <w:r w:rsidR="00DD0436">
        <w:rPr>
          <w:lang w:val="en-US"/>
        </w:rPr>
        <w:t xml:space="preserve">deployment </w:t>
      </w:r>
      <w:r>
        <w:rPr>
          <w:lang w:val="en-US"/>
        </w:rPr>
        <w:t xml:space="preserve">scenarios </w:t>
      </w:r>
      <w:r w:rsidR="00F63C7D">
        <w:rPr>
          <w:lang w:val="en-US"/>
        </w:rPr>
        <w:t xml:space="preserve">for on-demand SIB1 </w:t>
      </w:r>
      <w:r w:rsidR="00DD0436">
        <w:rPr>
          <w:lang w:val="en-US"/>
        </w:rPr>
        <w:t>operation</w:t>
      </w:r>
      <w:r w:rsidR="00F63C7D">
        <w:rPr>
          <w:lang w:val="en-US"/>
        </w:rPr>
        <w:t xml:space="preserve"> </w:t>
      </w:r>
      <w:r>
        <w:rPr>
          <w:lang w:val="en-US"/>
        </w:rPr>
        <w:t xml:space="preserve">have been </w:t>
      </w:r>
      <w:r w:rsidR="00F63C7D">
        <w:rPr>
          <w:lang w:val="en-US"/>
        </w:rPr>
        <w:t xml:space="preserve">discussed. The first one is </w:t>
      </w:r>
      <w:r w:rsidR="00993CB6">
        <w:rPr>
          <w:lang w:val="en-US"/>
        </w:rPr>
        <w:t xml:space="preserve">a </w:t>
      </w:r>
      <w:r w:rsidR="00F63C7D">
        <w:rPr>
          <w:lang w:val="en-US"/>
        </w:rPr>
        <w:t xml:space="preserve">scenario where </w:t>
      </w:r>
      <w:r w:rsidR="00B55547">
        <w:rPr>
          <w:lang w:val="en-US"/>
        </w:rPr>
        <w:t xml:space="preserve">the coverage of </w:t>
      </w:r>
      <w:r w:rsidR="00F63C7D">
        <w:rPr>
          <w:lang w:val="en-US"/>
        </w:rPr>
        <w:t xml:space="preserve">a NES cell </w:t>
      </w:r>
      <w:r w:rsidR="00B55547">
        <w:rPr>
          <w:lang w:val="en-US"/>
        </w:rPr>
        <w:t>does not overlap with that of other cells.</w:t>
      </w:r>
      <w:r w:rsidR="000C637E">
        <w:rPr>
          <w:lang w:val="en-US"/>
        </w:rPr>
        <w:t xml:space="preserve"> </w:t>
      </w:r>
      <w:r w:rsidR="00B55547">
        <w:rPr>
          <w:lang w:val="en-US"/>
        </w:rPr>
        <w:t xml:space="preserve">For convenience, this scenario can be called as a single-cell scenario. </w:t>
      </w:r>
      <w:r w:rsidR="000C637E">
        <w:rPr>
          <w:lang w:val="en-US"/>
        </w:rPr>
        <w:t xml:space="preserve">The second one is </w:t>
      </w:r>
      <w:r w:rsidR="00993CB6">
        <w:rPr>
          <w:lang w:val="en-US"/>
        </w:rPr>
        <w:t xml:space="preserve">a </w:t>
      </w:r>
      <w:r w:rsidR="000C637E">
        <w:rPr>
          <w:lang w:val="en-US"/>
        </w:rPr>
        <w:t xml:space="preserve">multi-cell scenario </w:t>
      </w:r>
      <w:r w:rsidR="00220AF1">
        <w:rPr>
          <w:lang w:val="en-US"/>
        </w:rPr>
        <w:t xml:space="preserve">(e.g., </w:t>
      </w:r>
      <w:proofErr w:type="spellStart"/>
      <w:r w:rsidR="00220AF1">
        <w:rPr>
          <w:lang w:val="en-US"/>
        </w:rPr>
        <w:t>HetNet</w:t>
      </w:r>
      <w:proofErr w:type="spellEnd"/>
      <w:r w:rsidR="00220AF1">
        <w:rPr>
          <w:lang w:val="en-US"/>
        </w:rPr>
        <w:t xml:space="preserve">) </w:t>
      </w:r>
      <w:r w:rsidR="000C637E">
        <w:rPr>
          <w:lang w:val="en-US"/>
        </w:rPr>
        <w:t xml:space="preserve">where the NES cell coverage is within </w:t>
      </w:r>
      <w:r w:rsidR="00DD6D52">
        <w:rPr>
          <w:lang w:val="en-US"/>
        </w:rPr>
        <w:t xml:space="preserve">the </w:t>
      </w:r>
      <w:r w:rsidR="000C637E">
        <w:rPr>
          <w:lang w:val="en-US"/>
        </w:rPr>
        <w:t>coverage of an</w:t>
      </w:r>
      <w:r w:rsidR="007C2D81">
        <w:rPr>
          <w:lang w:val="en-US"/>
        </w:rPr>
        <w:t>other cell (e.g.,</w:t>
      </w:r>
      <w:r w:rsidR="000C637E">
        <w:rPr>
          <w:lang w:val="en-US"/>
        </w:rPr>
        <w:t xml:space="preserve"> anchor</w:t>
      </w:r>
      <w:r w:rsidR="007C2D81">
        <w:rPr>
          <w:lang w:val="en-US"/>
        </w:rPr>
        <w:t>/macro</w:t>
      </w:r>
      <w:r w:rsidR="000C637E">
        <w:rPr>
          <w:lang w:val="en-US"/>
        </w:rPr>
        <w:t xml:space="preserve"> cell</w:t>
      </w:r>
      <w:r w:rsidR="007C2D81">
        <w:rPr>
          <w:lang w:val="en-US"/>
        </w:rPr>
        <w:t>)</w:t>
      </w:r>
      <w:r w:rsidR="000C637E">
        <w:rPr>
          <w:lang w:val="en-US"/>
        </w:rPr>
        <w:t>.</w:t>
      </w:r>
    </w:p>
    <w:p w14:paraId="64E28C1D" w14:textId="0CC1E215" w:rsidR="00A809FE" w:rsidRDefault="00DD6D52" w:rsidP="007F0E65">
      <w:pPr>
        <w:rPr>
          <w:lang w:val="en-US"/>
        </w:rPr>
      </w:pPr>
      <w:r>
        <w:rPr>
          <w:lang w:val="en-US"/>
        </w:rPr>
        <w:t>In</w:t>
      </w:r>
      <w:r w:rsidR="007F0E65">
        <w:rPr>
          <w:lang w:val="en-US"/>
        </w:rPr>
        <w:t xml:space="preserve"> the multi-cell scenario, UE measures received signal levels from surrounding cells and if a condition is met the UE may perform cell reselection to </w:t>
      </w:r>
      <w:r>
        <w:rPr>
          <w:lang w:val="en-US"/>
        </w:rPr>
        <w:t>a</w:t>
      </w:r>
      <w:r w:rsidR="007F0E65">
        <w:rPr>
          <w:lang w:val="en-US"/>
        </w:rPr>
        <w:t xml:space="preserve"> NES cell. </w:t>
      </w:r>
      <w:r w:rsidR="006E2660">
        <w:rPr>
          <w:lang w:val="en-US"/>
        </w:rPr>
        <w:t>If the network intends idle mode load balancing across the macro cell layer and the small cell layer, camping on the NES cell (as a small cell) may be permitted and i</w:t>
      </w:r>
      <w:r w:rsidR="007F0E65">
        <w:rPr>
          <w:lang w:val="en-US"/>
        </w:rPr>
        <w:t>f the NES cell does not provide SIB1, UE may request/trigger SIB1 transmission to camp on the NES cell.</w:t>
      </w:r>
    </w:p>
    <w:p w14:paraId="42DB1465" w14:textId="77777777" w:rsidR="009238C1" w:rsidRDefault="009238C1" w:rsidP="007F0E65">
      <w:pPr>
        <w:rPr>
          <w:lang w:val="en-US"/>
        </w:rPr>
      </w:pPr>
    </w:p>
    <w:p w14:paraId="4CB7A587" w14:textId="04B269A8" w:rsidR="005D5489" w:rsidRDefault="005D5489" w:rsidP="005D5489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96306CC" wp14:editId="128A4FBA">
            <wp:extent cx="2466975" cy="1376250"/>
            <wp:effectExtent l="0" t="0" r="0" b="0"/>
            <wp:docPr id="27" name="그림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754" cy="14095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AD197D" w14:textId="1C411634" w:rsidR="005D5489" w:rsidRPr="005D5489" w:rsidRDefault="005D5489" w:rsidP="005D5489">
      <w:pPr>
        <w:jc w:val="center"/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>igure 1. An example of multi-cell scenario for on-demand SIB1</w:t>
      </w:r>
    </w:p>
    <w:p w14:paraId="42947D6D" w14:textId="54484C0F" w:rsidR="009238C1" w:rsidRDefault="009238C1" w:rsidP="0043023B">
      <w:pPr>
        <w:rPr>
          <w:lang w:val="en-US"/>
        </w:rPr>
      </w:pPr>
    </w:p>
    <w:p w14:paraId="2958ECBA" w14:textId="5EB1625F" w:rsidR="00785E37" w:rsidRDefault="006E2660" w:rsidP="0043023B">
      <w:pPr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>or the single-cell scenario,</w:t>
      </w:r>
      <w:r>
        <w:rPr>
          <w:rFonts w:hint="eastAsia"/>
          <w:lang w:val="en-US"/>
        </w:rPr>
        <w:t xml:space="preserve"> </w:t>
      </w:r>
      <w:r w:rsidR="005D5489">
        <w:rPr>
          <w:lang w:val="en-US"/>
        </w:rPr>
        <w:t xml:space="preserve">during the previous discussions </w:t>
      </w:r>
      <w:r w:rsidR="0043023B">
        <w:rPr>
          <w:lang w:val="en-US"/>
        </w:rPr>
        <w:t>it was pointed out that the SIB1-less operation of the NES cell may cause a severe problem to the network since it make</w:t>
      </w:r>
      <w:r>
        <w:rPr>
          <w:lang w:val="en-US"/>
        </w:rPr>
        <w:t>s</w:t>
      </w:r>
      <w:r w:rsidR="0043023B">
        <w:rPr>
          <w:lang w:val="en-US"/>
        </w:rPr>
        <w:t xml:space="preserve"> a coverage hole for the legacy </w:t>
      </w:r>
      <w:r w:rsidR="0043023B">
        <w:rPr>
          <w:lang w:val="en-US"/>
        </w:rPr>
        <w:lastRenderedPageBreak/>
        <w:t>UEs.</w:t>
      </w:r>
      <w:r w:rsidR="00785E37">
        <w:rPr>
          <w:lang w:val="en-US"/>
        </w:rPr>
        <w:t xml:space="preserve"> However,</w:t>
      </w:r>
      <w:r w:rsidR="005D5489">
        <w:rPr>
          <w:lang w:val="en-US"/>
        </w:rPr>
        <w:t xml:space="preserve"> in our understanding, the coverage hole may or may not occur depending on how the network is installed. For example, in </w:t>
      </w:r>
      <w:r w:rsidR="00405CF9">
        <w:rPr>
          <w:lang w:val="en-US"/>
        </w:rPr>
        <w:t xml:space="preserve">a </w:t>
      </w:r>
      <w:r w:rsidR="005D5489">
        <w:rPr>
          <w:lang w:val="en-US"/>
        </w:rPr>
        <w:t xml:space="preserve">multi-carrier </w:t>
      </w:r>
      <w:r w:rsidR="00DD6D52">
        <w:rPr>
          <w:lang w:val="en-US"/>
        </w:rPr>
        <w:t>deployment</w:t>
      </w:r>
      <w:r w:rsidR="005D5489">
        <w:rPr>
          <w:lang w:val="en-US"/>
        </w:rPr>
        <w:t xml:space="preserve"> where </w:t>
      </w:r>
      <w:r w:rsidR="00405CF9">
        <w:rPr>
          <w:lang w:val="en-US"/>
        </w:rPr>
        <w:t>cells in f1</w:t>
      </w:r>
      <w:r w:rsidR="00DD6D52">
        <w:rPr>
          <w:lang w:val="en-US"/>
        </w:rPr>
        <w:t xml:space="preserve"> and </w:t>
      </w:r>
      <w:r w:rsidR="00405CF9">
        <w:rPr>
          <w:lang w:val="en-US"/>
        </w:rPr>
        <w:t xml:space="preserve">f2 are co-located, one of the cells </w:t>
      </w:r>
      <w:r w:rsidR="00DD6D52">
        <w:rPr>
          <w:lang w:val="en-US"/>
        </w:rPr>
        <w:t xml:space="preserve">(e.g., </w:t>
      </w:r>
      <w:r w:rsidR="00396123">
        <w:rPr>
          <w:lang w:val="en-US"/>
        </w:rPr>
        <w:t xml:space="preserve">cell in f1) </w:t>
      </w:r>
      <w:r w:rsidR="00405CF9">
        <w:rPr>
          <w:lang w:val="en-US"/>
        </w:rPr>
        <w:t xml:space="preserve">may operate as a NES cell </w:t>
      </w:r>
      <w:r w:rsidR="00DD6D52">
        <w:rPr>
          <w:lang w:val="en-US"/>
        </w:rPr>
        <w:t xml:space="preserve">and turn off the SIB1 </w:t>
      </w:r>
      <w:r w:rsidR="00405CF9">
        <w:rPr>
          <w:lang w:val="en-US"/>
        </w:rPr>
        <w:t xml:space="preserve">to improve </w:t>
      </w:r>
      <w:r w:rsidR="00DD6D52">
        <w:rPr>
          <w:lang w:val="en-US"/>
        </w:rPr>
        <w:t xml:space="preserve">the </w:t>
      </w:r>
      <w:r w:rsidR="00405CF9">
        <w:rPr>
          <w:lang w:val="en-US"/>
        </w:rPr>
        <w:t xml:space="preserve">energy efficiency. </w:t>
      </w:r>
      <w:r w:rsidR="00DD6D52">
        <w:rPr>
          <w:lang w:val="en-US"/>
        </w:rPr>
        <w:t xml:space="preserve">A Rel-19 UE may try to camp on the NES cell, while </w:t>
      </w:r>
      <w:r w:rsidR="00AD51EA">
        <w:rPr>
          <w:lang w:val="en-US"/>
        </w:rPr>
        <w:t xml:space="preserve">legacy UEs </w:t>
      </w:r>
      <w:r w:rsidR="00396123">
        <w:rPr>
          <w:lang w:val="en-US"/>
        </w:rPr>
        <w:t>are camping on the cell in f2</w:t>
      </w:r>
      <w:r w:rsidR="00AD51EA">
        <w:rPr>
          <w:lang w:val="en-US"/>
        </w:rPr>
        <w:t xml:space="preserve">. </w:t>
      </w:r>
      <w:r w:rsidR="00396123">
        <w:rPr>
          <w:lang w:val="en-US"/>
        </w:rPr>
        <w:t>The camping cell</w:t>
      </w:r>
      <w:r w:rsidR="00F03C69">
        <w:rPr>
          <w:lang w:val="en-US"/>
        </w:rPr>
        <w:t>’</w:t>
      </w:r>
      <w:r w:rsidR="00F03C69">
        <w:rPr>
          <w:rFonts w:hint="eastAsia"/>
          <w:lang w:val="en-US"/>
        </w:rPr>
        <w:t>s</w:t>
      </w:r>
      <w:r w:rsidR="00F03C69">
        <w:rPr>
          <w:lang w:val="en-US"/>
        </w:rPr>
        <w:t xml:space="preserve"> frequency</w:t>
      </w:r>
      <w:r w:rsidR="00396123">
        <w:rPr>
          <w:lang w:val="en-US"/>
        </w:rPr>
        <w:t xml:space="preserve"> </w:t>
      </w:r>
      <w:r w:rsidR="00F03C69">
        <w:rPr>
          <w:lang w:val="en-US"/>
        </w:rPr>
        <w:t>for</w:t>
      </w:r>
      <w:r w:rsidR="00396123">
        <w:rPr>
          <w:lang w:val="en-US"/>
        </w:rPr>
        <w:t xml:space="preserve"> the legacy UEs can be </w:t>
      </w:r>
      <w:r w:rsidR="00540DF6">
        <w:rPr>
          <w:lang w:val="en-US"/>
        </w:rPr>
        <w:t>controlled</w:t>
      </w:r>
      <w:r w:rsidR="00396123">
        <w:rPr>
          <w:lang w:val="en-US"/>
        </w:rPr>
        <w:t xml:space="preserve"> by inter-frequency priority handling </w:t>
      </w:r>
      <w:r w:rsidR="00F03C69">
        <w:rPr>
          <w:lang w:val="en-US"/>
        </w:rPr>
        <w:t xml:space="preserve">for </w:t>
      </w:r>
      <w:r w:rsidR="00396123">
        <w:rPr>
          <w:lang w:val="en-US"/>
        </w:rPr>
        <w:t xml:space="preserve">cell reselection. </w:t>
      </w:r>
      <w:r w:rsidR="00F03C69">
        <w:rPr>
          <w:lang w:val="en-US"/>
        </w:rPr>
        <w:t>N</w:t>
      </w:r>
      <w:r w:rsidR="00AD51EA">
        <w:rPr>
          <w:lang w:val="en-US"/>
        </w:rPr>
        <w:t xml:space="preserve">ote that this scenario is being </w:t>
      </w:r>
      <w:r w:rsidR="00F03C69">
        <w:rPr>
          <w:lang w:val="en-US"/>
        </w:rPr>
        <w:t xml:space="preserve">also </w:t>
      </w:r>
      <w:r w:rsidR="00AD51EA">
        <w:rPr>
          <w:lang w:val="en-US"/>
        </w:rPr>
        <w:t xml:space="preserve">discussed in other NES agenda items as a valid scenario </w:t>
      </w:r>
      <w:r w:rsidR="009238C1">
        <w:rPr>
          <w:lang w:val="en-US"/>
        </w:rPr>
        <w:t>that</w:t>
      </w:r>
      <w:r w:rsidR="00AD51EA">
        <w:rPr>
          <w:lang w:val="en-US"/>
        </w:rPr>
        <w:t xml:space="preserve"> can avoid the </w:t>
      </w:r>
      <w:r w:rsidR="00540DF6">
        <w:rPr>
          <w:lang w:val="en-US"/>
        </w:rPr>
        <w:t xml:space="preserve">negative impact to </w:t>
      </w:r>
      <w:r w:rsidR="00AD51EA">
        <w:rPr>
          <w:lang w:val="en-US"/>
        </w:rPr>
        <w:t xml:space="preserve">legacy </w:t>
      </w:r>
      <w:r w:rsidR="00540DF6">
        <w:rPr>
          <w:lang w:val="en-US"/>
        </w:rPr>
        <w:t>UEs</w:t>
      </w:r>
      <w:r w:rsidR="00AD51EA">
        <w:rPr>
          <w:lang w:val="en-US"/>
        </w:rPr>
        <w:t xml:space="preserve">. Another </w:t>
      </w:r>
      <w:r w:rsidR="00396123">
        <w:rPr>
          <w:lang w:val="en-US"/>
        </w:rPr>
        <w:t>potential</w:t>
      </w:r>
      <w:r w:rsidR="00AD51EA">
        <w:rPr>
          <w:lang w:val="en-US"/>
        </w:rPr>
        <w:t xml:space="preserve"> scenario</w:t>
      </w:r>
      <w:r w:rsidR="00F03C69">
        <w:rPr>
          <w:lang w:val="en-US"/>
        </w:rPr>
        <w:t xml:space="preserve"> fitted to the single-cell scenario</w:t>
      </w:r>
      <w:r w:rsidR="00AD51EA">
        <w:rPr>
          <w:lang w:val="en-US"/>
        </w:rPr>
        <w:t xml:space="preserve"> is a greenfield network where a new operator </w:t>
      </w:r>
      <w:r w:rsidR="00396123">
        <w:rPr>
          <w:lang w:val="en-US"/>
        </w:rPr>
        <w:t xml:space="preserve">starts to </w:t>
      </w:r>
      <w:r w:rsidR="00AD51EA">
        <w:rPr>
          <w:lang w:val="en-US"/>
        </w:rPr>
        <w:t xml:space="preserve">provide 5G services </w:t>
      </w:r>
      <w:r w:rsidR="00396123">
        <w:rPr>
          <w:lang w:val="en-US"/>
        </w:rPr>
        <w:t>to</w:t>
      </w:r>
      <w:r w:rsidR="00AD51EA">
        <w:rPr>
          <w:lang w:val="en-US"/>
        </w:rPr>
        <w:t xml:space="preserve"> UEs of new release(s).</w:t>
      </w:r>
    </w:p>
    <w:p w14:paraId="4D556EE5" w14:textId="2AB8BC87" w:rsidR="00DE0BE5" w:rsidRDefault="00DE0BE5" w:rsidP="0043023B">
      <w:pPr>
        <w:rPr>
          <w:lang w:val="en-US"/>
        </w:rPr>
      </w:pPr>
      <w:r>
        <w:rPr>
          <w:lang w:val="en-US"/>
        </w:rPr>
        <w:t xml:space="preserve">Based on the </w:t>
      </w:r>
      <w:r w:rsidR="00F03C69">
        <w:rPr>
          <w:lang w:val="en-US"/>
        </w:rPr>
        <w:t xml:space="preserve">above </w:t>
      </w:r>
      <w:r>
        <w:rPr>
          <w:lang w:val="en-US"/>
        </w:rPr>
        <w:t>discussion, both multi-cell scenarios and single-cell scenarios are considered as feasible scenarios for applying the on-demand SIB1 operation</w:t>
      </w:r>
      <w:r w:rsidR="00F03C69">
        <w:rPr>
          <w:lang w:val="en-US"/>
        </w:rPr>
        <w:t xml:space="preserve"> for idle/inactive mode UEs</w:t>
      </w:r>
      <w:r>
        <w:rPr>
          <w:lang w:val="en-US"/>
        </w:rPr>
        <w:t>.</w:t>
      </w:r>
      <w:r w:rsidR="00F03C69">
        <w:rPr>
          <w:lang w:val="en-US"/>
        </w:rPr>
        <w:t xml:space="preserve"> </w:t>
      </w:r>
      <w:r w:rsidR="00540DF6">
        <w:rPr>
          <w:lang w:val="en-US"/>
        </w:rPr>
        <w:t>Accordingly, it is motivated to</w:t>
      </w:r>
      <w:r>
        <w:rPr>
          <w:lang w:val="en-US"/>
        </w:rPr>
        <w:t xml:space="preserve"> develop a unified solution which can be </w:t>
      </w:r>
      <w:r w:rsidR="007F6F40">
        <w:rPr>
          <w:lang w:val="en-US"/>
        </w:rPr>
        <w:t>applied</w:t>
      </w:r>
      <w:r>
        <w:rPr>
          <w:lang w:val="en-US"/>
        </w:rPr>
        <w:t xml:space="preserve"> for both scenarios.</w:t>
      </w:r>
    </w:p>
    <w:p w14:paraId="58B90BD9" w14:textId="2BB29194" w:rsidR="009238C1" w:rsidRPr="009238C1" w:rsidRDefault="009238C1" w:rsidP="0043023B">
      <w:pPr>
        <w:rPr>
          <w:b/>
          <w:lang w:val="en-US"/>
        </w:rPr>
      </w:pPr>
      <w:r w:rsidRPr="009238C1">
        <w:rPr>
          <w:rFonts w:hint="eastAsia"/>
          <w:b/>
          <w:lang w:val="en-US"/>
        </w:rPr>
        <w:t>O</w:t>
      </w:r>
      <w:r w:rsidRPr="009238C1">
        <w:rPr>
          <w:b/>
          <w:lang w:val="en-US"/>
        </w:rPr>
        <w:t xml:space="preserve">bservation 1: Both multi-cell scenarios and single-cell scenarios are </w:t>
      </w:r>
      <w:r w:rsidR="00DE0BE5">
        <w:rPr>
          <w:b/>
          <w:lang w:val="en-US"/>
        </w:rPr>
        <w:t>considered as feasible scenarios</w:t>
      </w:r>
      <w:r w:rsidRPr="009238C1">
        <w:rPr>
          <w:b/>
          <w:lang w:val="en-US"/>
        </w:rPr>
        <w:t xml:space="preserve"> for on-demand SIB1 operation</w:t>
      </w:r>
      <w:r w:rsidR="00685A69">
        <w:rPr>
          <w:b/>
          <w:lang w:val="en-US"/>
        </w:rPr>
        <w:t xml:space="preserve"> for idle/inactive mode UEs</w:t>
      </w:r>
      <w:r w:rsidRPr="009238C1">
        <w:rPr>
          <w:b/>
          <w:lang w:val="en-US"/>
        </w:rPr>
        <w:t>.</w:t>
      </w:r>
    </w:p>
    <w:p w14:paraId="494A522D" w14:textId="2042FA26" w:rsidR="00685A69" w:rsidRPr="00005CF6" w:rsidRDefault="00685A69" w:rsidP="00685A69">
      <w:pPr>
        <w:spacing w:after="60"/>
        <w:rPr>
          <w:b/>
          <w:lang w:val="en-US"/>
        </w:rPr>
      </w:pPr>
      <w:r w:rsidRPr="00685A69">
        <w:rPr>
          <w:rFonts w:hint="eastAsia"/>
          <w:b/>
          <w:lang w:val="en-US"/>
        </w:rPr>
        <w:t>P</w:t>
      </w:r>
      <w:r w:rsidRPr="00685A69">
        <w:rPr>
          <w:b/>
          <w:lang w:val="en-US"/>
        </w:rPr>
        <w:t xml:space="preserve">roposal 1: </w:t>
      </w:r>
      <w:r w:rsidR="00DE0BE5">
        <w:rPr>
          <w:b/>
          <w:lang w:val="en-US"/>
        </w:rPr>
        <w:t>For on-demand SIB1 for idle/inactive mode UEs, strive to</w:t>
      </w:r>
      <w:r w:rsidR="00DE0BE5" w:rsidRPr="00685A69">
        <w:rPr>
          <w:b/>
          <w:lang w:val="en-US"/>
        </w:rPr>
        <w:t xml:space="preserve"> develop a unified solution </w:t>
      </w:r>
      <w:r w:rsidR="00DE0BE5" w:rsidRPr="00005CF6">
        <w:rPr>
          <w:b/>
          <w:lang w:val="en-US"/>
        </w:rPr>
        <w:t xml:space="preserve">which can be </w:t>
      </w:r>
      <w:r w:rsidR="00005CF6">
        <w:rPr>
          <w:b/>
          <w:lang w:val="en-US"/>
        </w:rPr>
        <w:t xml:space="preserve">commonly </w:t>
      </w:r>
      <w:r w:rsidR="007F6F40">
        <w:rPr>
          <w:b/>
          <w:lang w:val="en-US"/>
        </w:rPr>
        <w:t>applied</w:t>
      </w:r>
      <w:r w:rsidR="00DE0BE5" w:rsidRPr="00005CF6">
        <w:rPr>
          <w:b/>
          <w:lang w:val="en-US"/>
        </w:rPr>
        <w:t xml:space="preserve"> for the following scenarios:</w:t>
      </w:r>
    </w:p>
    <w:p w14:paraId="433F5B71" w14:textId="2B0C6440" w:rsidR="00685A69" w:rsidRPr="00005CF6" w:rsidRDefault="00685A69" w:rsidP="001F6E31">
      <w:pPr>
        <w:pStyle w:val="a4"/>
        <w:numPr>
          <w:ilvl w:val="0"/>
          <w:numId w:val="5"/>
        </w:numPr>
        <w:spacing w:after="60"/>
        <w:ind w:leftChars="0"/>
        <w:rPr>
          <w:b/>
          <w:lang w:val="en-US"/>
        </w:rPr>
      </w:pPr>
      <w:r w:rsidRPr="00005CF6">
        <w:rPr>
          <w:b/>
          <w:lang w:val="en-US"/>
        </w:rPr>
        <w:t xml:space="preserve">Scenario </w:t>
      </w:r>
      <w:r w:rsidR="009E5129">
        <w:rPr>
          <w:b/>
          <w:lang w:val="en-US"/>
        </w:rPr>
        <w:t>A</w:t>
      </w:r>
      <w:r w:rsidR="00DE0BE5" w:rsidRPr="00005CF6">
        <w:rPr>
          <w:b/>
          <w:lang w:val="en-US"/>
        </w:rPr>
        <w:t xml:space="preserve"> (i.e., multi-cell scenario)</w:t>
      </w:r>
      <w:r w:rsidRPr="00005CF6">
        <w:rPr>
          <w:b/>
          <w:lang w:val="en-US"/>
        </w:rPr>
        <w:t xml:space="preserve">: </w:t>
      </w:r>
      <w:r w:rsidR="00DE0BE5" w:rsidRPr="00005CF6">
        <w:rPr>
          <w:b/>
          <w:lang w:val="en-US"/>
        </w:rPr>
        <w:t>Coverage of a NES cell overlaps with that of an anchor cell (Cell A)</w:t>
      </w:r>
    </w:p>
    <w:p w14:paraId="70A3E8BF" w14:textId="518C8311" w:rsidR="00685A69" w:rsidRPr="00005CF6" w:rsidRDefault="00685A69" w:rsidP="001F6E31">
      <w:pPr>
        <w:pStyle w:val="a4"/>
        <w:numPr>
          <w:ilvl w:val="0"/>
          <w:numId w:val="5"/>
        </w:numPr>
        <w:ind w:leftChars="0"/>
        <w:rPr>
          <w:b/>
          <w:lang w:val="en-US"/>
        </w:rPr>
      </w:pPr>
      <w:r w:rsidRPr="00005CF6">
        <w:rPr>
          <w:rFonts w:hint="eastAsia"/>
          <w:b/>
          <w:lang w:val="en-US"/>
        </w:rPr>
        <w:t>S</w:t>
      </w:r>
      <w:r w:rsidRPr="00005CF6">
        <w:rPr>
          <w:b/>
          <w:lang w:val="en-US"/>
        </w:rPr>
        <w:t xml:space="preserve">cenario </w:t>
      </w:r>
      <w:r w:rsidR="009E5129">
        <w:rPr>
          <w:b/>
          <w:lang w:val="en-US"/>
        </w:rPr>
        <w:t>B</w:t>
      </w:r>
      <w:r w:rsidR="00DE0BE5" w:rsidRPr="00005CF6">
        <w:rPr>
          <w:b/>
          <w:lang w:val="en-US"/>
        </w:rPr>
        <w:t xml:space="preserve"> (i.e., single-cell scenario)</w:t>
      </w:r>
      <w:r w:rsidRPr="00005CF6">
        <w:rPr>
          <w:b/>
          <w:lang w:val="en-US"/>
        </w:rPr>
        <w:t xml:space="preserve">: </w:t>
      </w:r>
      <w:r w:rsidR="00DE0BE5" w:rsidRPr="00005CF6">
        <w:rPr>
          <w:b/>
          <w:lang w:val="en-US"/>
        </w:rPr>
        <w:t>Coverage of a NES cell does not overlap with that of other cells</w:t>
      </w:r>
    </w:p>
    <w:p w14:paraId="404D8E0A" w14:textId="77777777" w:rsidR="009238C1" w:rsidRDefault="009238C1" w:rsidP="009238C1">
      <w:pPr>
        <w:rPr>
          <w:lang w:val="en-US"/>
        </w:rPr>
      </w:pPr>
    </w:p>
    <w:p w14:paraId="29718CC4" w14:textId="7F38FE23" w:rsidR="005D5489" w:rsidRDefault="005D5489" w:rsidP="005D5489">
      <w:pPr>
        <w:jc w:val="center"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          </w:t>
      </w:r>
      <w:r w:rsidR="009A3249">
        <w:rPr>
          <w:noProof/>
          <w:lang w:val="en-US"/>
        </w:rPr>
        <w:drawing>
          <wp:inline distT="0" distB="0" distL="0" distR="0" wp14:anchorId="31617C71" wp14:editId="35398763">
            <wp:extent cx="3181350" cy="1766964"/>
            <wp:effectExtent l="0" t="0" r="0" b="508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13" cy="17824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900EF1" w14:textId="0790169A" w:rsidR="005D5489" w:rsidRDefault="005D5489" w:rsidP="009238C1">
      <w:pPr>
        <w:jc w:val="center"/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>igure 2. An example of single-cell scenario for on-demand SIB1</w:t>
      </w:r>
    </w:p>
    <w:p w14:paraId="46D5DE3B" w14:textId="77777777" w:rsidR="00305DF7" w:rsidRDefault="00305DF7" w:rsidP="000B0BE3">
      <w:pPr>
        <w:rPr>
          <w:lang w:val="en-US"/>
        </w:rPr>
      </w:pPr>
    </w:p>
    <w:p w14:paraId="5CC8AC97" w14:textId="10D6B7AC" w:rsidR="009238C1" w:rsidRDefault="00BC14C5" w:rsidP="000B0BE3">
      <w:pPr>
        <w:rPr>
          <w:lang w:val="en-US"/>
        </w:rPr>
      </w:pPr>
      <w:r>
        <w:rPr>
          <w:lang w:val="en-US"/>
        </w:rPr>
        <w:t>As captured in the WID, t</w:t>
      </w:r>
      <w:r w:rsidR="00305DF7">
        <w:rPr>
          <w:lang w:val="en-US"/>
        </w:rPr>
        <w:t>he</w:t>
      </w:r>
      <w:r w:rsidR="00C35ECF">
        <w:rPr>
          <w:lang w:val="en-US"/>
        </w:rPr>
        <w:t xml:space="preserve"> on-demand</w:t>
      </w:r>
      <w:r w:rsidR="00305DF7">
        <w:rPr>
          <w:lang w:val="en-US"/>
        </w:rPr>
        <w:t xml:space="preserve"> SIB1 transmission of the NES cell is triggered by </w:t>
      </w:r>
      <w:r>
        <w:rPr>
          <w:lang w:val="en-US"/>
        </w:rPr>
        <w:t xml:space="preserve">the </w:t>
      </w:r>
      <w:r w:rsidR="00305DF7">
        <w:rPr>
          <w:lang w:val="en-US"/>
        </w:rPr>
        <w:t xml:space="preserve">UL WUS </w:t>
      </w:r>
      <w:r>
        <w:rPr>
          <w:lang w:val="en-US"/>
        </w:rPr>
        <w:t xml:space="preserve">from UE </w:t>
      </w:r>
      <w:r w:rsidR="00305DF7">
        <w:rPr>
          <w:lang w:val="en-US"/>
        </w:rPr>
        <w:t>[2]. Regarding the UL WUS configuration and transmission, the following agreement was made in the last meeting: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B00C0" w14:paraId="48CDB674" w14:textId="77777777" w:rsidTr="00AB00C0">
        <w:tc>
          <w:tcPr>
            <w:tcW w:w="9288" w:type="dxa"/>
          </w:tcPr>
          <w:p w14:paraId="6BE8CA37" w14:textId="615BD145" w:rsidR="00AB00C0" w:rsidRPr="00AB00C0" w:rsidRDefault="00AB00C0" w:rsidP="00AB00C0">
            <w:pPr>
              <w:snapToGrid w:val="0"/>
              <w:spacing w:after="0"/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6DD5F3A" w14:textId="50C33583" w:rsidR="00AB00C0" w:rsidRPr="000D335F" w:rsidRDefault="00AB00C0" w:rsidP="00AB00C0">
            <w:pPr>
              <w:snapToGrid w:val="0"/>
              <w:spacing w:after="0"/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t>For the further study of on-demand SIB1 for idle/inactive mode UE, RAN1 studies the following options.</w:t>
            </w:r>
          </w:p>
          <w:p w14:paraId="459AFACD" w14:textId="77777777" w:rsidR="00AB00C0" w:rsidRPr="000D335F" w:rsidRDefault="00AB00C0" w:rsidP="00AB00C0">
            <w:pPr>
              <w:snapToGrid w:val="0"/>
              <w:spacing w:after="0"/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t>On target cell of UL WUS transmission:</w:t>
            </w:r>
          </w:p>
          <w:p w14:paraId="6594764B" w14:textId="77777777" w:rsidR="00AB00C0" w:rsidRPr="000D335F" w:rsidRDefault="00AB00C0" w:rsidP="001F6E31">
            <w:pPr>
              <w:widowControl/>
              <w:numPr>
                <w:ilvl w:val="0"/>
                <w:numId w:val="4"/>
              </w:numPr>
              <w:autoSpaceDE/>
              <w:autoSpaceDN/>
              <w:snapToGrid w:val="0"/>
              <w:spacing w:after="0"/>
              <w:jc w:val="left"/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t>Option 1: UE transmits UL WUS to NES Cell</w:t>
            </w:r>
          </w:p>
          <w:p w14:paraId="0B8B03B3" w14:textId="77777777" w:rsidR="00AB00C0" w:rsidRPr="000D335F" w:rsidRDefault="00AB00C0" w:rsidP="001F6E31">
            <w:pPr>
              <w:widowControl/>
              <w:numPr>
                <w:ilvl w:val="0"/>
                <w:numId w:val="4"/>
              </w:numPr>
              <w:autoSpaceDE/>
              <w:autoSpaceDN/>
              <w:snapToGrid w:val="0"/>
              <w:spacing w:after="0"/>
              <w:jc w:val="left"/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t>Option 2: UE transmits UL WUS to Cell A</w:t>
            </w:r>
          </w:p>
          <w:p w14:paraId="6F19A571" w14:textId="77777777" w:rsidR="00AB00C0" w:rsidRPr="000D335F" w:rsidRDefault="00AB00C0" w:rsidP="00AB00C0">
            <w:pPr>
              <w:snapToGrid w:val="0"/>
              <w:spacing w:after="0"/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t>On configuration provision for UL WUS transmission</w:t>
            </w:r>
          </w:p>
          <w:p w14:paraId="45ECE1D4" w14:textId="77777777" w:rsidR="00AB00C0" w:rsidRPr="000D335F" w:rsidRDefault="00AB00C0" w:rsidP="001F6E31">
            <w:pPr>
              <w:widowControl/>
              <w:numPr>
                <w:ilvl w:val="0"/>
                <w:numId w:val="4"/>
              </w:numPr>
              <w:autoSpaceDE/>
              <w:autoSpaceDN/>
              <w:snapToGrid w:val="0"/>
              <w:spacing w:after="0"/>
              <w:jc w:val="left"/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t>Option A: UE obtains the UL WUS configuration from NES Cell</w:t>
            </w:r>
          </w:p>
          <w:p w14:paraId="2BA04C92" w14:textId="77777777" w:rsidR="00AB00C0" w:rsidRPr="000D335F" w:rsidRDefault="00AB00C0" w:rsidP="001F6E31">
            <w:pPr>
              <w:widowControl/>
              <w:numPr>
                <w:ilvl w:val="0"/>
                <w:numId w:val="4"/>
              </w:numPr>
              <w:autoSpaceDE/>
              <w:autoSpaceDN/>
              <w:snapToGrid w:val="0"/>
              <w:spacing w:after="0"/>
              <w:jc w:val="left"/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t xml:space="preserve">Option B: UE obtains the UL WUS configuration from Cell A </w:t>
            </w:r>
          </w:p>
          <w:p w14:paraId="2B57225B" w14:textId="7BA31BDC" w:rsidR="00AB00C0" w:rsidRPr="00295395" w:rsidRDefault="00AB00C0" w:rsidP="00351FE3">
            <w:pPr>
              <w:snapToGrid w:val="0"/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lastRenderedPageBreak/>
              <w:t>Other options are not precluded</w:t>
            </w:r>
          </w:p>
        </w:tc>
      </w:tr>
    </w:tbl>
    <w:p w14:paraId="646D6762" w14:textId="58DBA343" w:rsidR="00AB00C0" w:rsidRDefault="00AB00C0" w:rsidP="000B0BE3">
      <w:pPr>
        <w:rPr>
          <w:lang w:val="en-US"/>
        </w:rPr>
      </w:pPr>
    </w:p>
    <w:p w14:paraId="66E3B652" w14:textId="1FEE4544" w:rsidR="00131FD5" w:rsidRDefault="00131FD5" w:rsidP="000B0BE3">
      <w:pPr>
        <w:rPr>
          <w:lang w:val="en-US"/>
        </w:rPr>
      </w:pPr>
      <w:r>
        <w:rPr>
          <w:lang w:val="en-US"/>
        </w:rPr>
        <w:t xml:space="preserve">Since </w:t>
      </w:r>
      <w:r>
        <w:rPr>
          <w:rFonts w:hint="eastAsia"/>
          <w:lang w:val="en-US"/>
        </w:rPr>
        <w:t>O</w:t>
      </w:r>
      <w:r>
        <w:rPr>
          <w:lang w:val="en-US"/>
        </w:rPr>
        <w:t xml:space="preserve">ption 2 and Option B require communication with Cell A, they </w:t>
      </w:r>
      <w:r w:rsidR="007F6F40">
        <w:rPr>
          <w:lang w:val="en-US"/>
        </w:rPr>
        <w:t>are not suitable for</w:t>
      </w:r>
      <w:r>
        <w:rPr>
          <w:lang w:val="en-US"/>
        </w:rPr>
        <w:t xml:space="preserve"> </w:t>
      </w:r>
      <w:r w:rsidR="009E5129">
        <w:rPr>
          <w:lang w:val="en-US"/>
        </w:rPr>
        <w:t>the</w:t>
      </w:r>
      <w:r>
        <w:rPr>
          <w:lang w:val="en-US"/>
        </w:rPr>
        <w:t xml:space="preserve"> single-cell scenario. Meanwhile, Option 1 and Option A </w:t>
      </w:r>
      <w:r w:rsidR="00BC14C5">
        <w:rPr>
          <w:lang w:val="en-US"/>
        </w:rPr>
        <w:t xml:space="preserve">do not assume Cell A and thus they </w:t>
      </w:r>
      <w:r>
        <w:rPr>
          <w:lang w:val="en-US"/>
        </w:rPr>
        <w:t>are applicable for both multi-cell and single-cell scenarios. Therefore, we propose to support at least the latter two schemes</w:t>
      </w:r>
      <w:r w:rsidR="00BC14C5">
        <w:rPr>
          <w:lang w:val="en-US"/>
        </w:rPr>
        <w:t>,</w:t>
      </w:r>
      <w:r>
        <w:rPr>
          <w:lang w:val="en-US"/>
        </w:rPr>
        <w:t xml:space="preserve"> and discuss further the necessity of the former two schemes. </w:t>
      </w:r>
      <w:r w:rsidR="00F24440">
        <w:rPr>
          <w:lang w:val="en-US"/>
        </w:rPr>
        <w:t>D</w:t>
      </w:r>
      <w:r>
        <w:rPr>
          <w:lang w:val="en-US"/>
        </w:rPr>
        <w:t xml:space="preserve">etails </w:t>
      </w:r>
      <w:r w:rsidR="00F24440">
        <w:rPr>
          <w:lang w:val="en-US"/>
        </w:rPr>
        <w:t xml:space="preserve">on signaling method </w:t>
      </w:r>
      <w:r>
        <w:rPr>
          <w:lang w:val="en-US"/>
        </w:rPr>
        <w:t>for Option A will be discussed in a later part of this section.</w:t>
      </w:r>
    </w:p>
    <w:p w14:paraId="179CD980" w14:textId="12F3B1FF" w:rsidR="00685A69" w:rsidRPr="00685A69" w:rsidRDefault="00685A69" w:rsidP="00685A69">
      <w:pPr>
        <w:spacing w:after="60"/>
        <w:rPr>
          <w:b/>
          <w:lang w:val="en-US"/>
        </w:rPr>
      </w:pPr>
      <w:r w:rsidRPr="00685A69">
        <w:rPr>
          <w:b/>
          <w:lang w:val="en-US"/>
        </w:rPr>
        <w:t xml:space="preserve">Proposal 2: For </w:t>
      </w:r>
      <w:r w:rsidR="00131FD5">
        <w:rPr>
          <w:b/>
          <w:lang w:val="en-US"/>
        </w:rPr>
        <w:t>UL WUS configuration and transmission</w:t>
      </w:r>
      <w:r w:rsidRPr="00685A69">
        <w:rPr>
          <w:b/>
          <w:lang w:val="en-US"/>
        </w:rPr>
        <w:t>, support at least the following schemes:</w:t>
      </w:r>
    </w:p>
    <w:p w14:paraId="724E6782" w14:textId="6C4495D2" w:rsidR="00685A69" w:rsidRPr="00685A69" w:rsidRDefault="00685A69" w:rsidP="001F6E31">
      <w:pPr>
        <w:pStyle w:val="a4"/>
        <w:numPr>
          <w:ilvl w:val="0"/>
          <w:numId w:val="6"/>
        </w:numPr>
        <w:spacing w:after="60"/>
        <w:ind w:leftChars="0"/>
        <w:rPr>
          <w:b/>
          <w:lang w:val="en-US"/>
        </w:rPr>
      </w:pPr>
      <w:r w:rsidRPr="00685A69">
        <w:rPr>
          <w:b/>
          <w:lang w:val="en-US"/>
        </w:rPr>
        <w:t>Option 1: UE transmits UL WUS to NES cell</w:t>
      </w:r>
    </w:p>
    <w:p w14:paraId="1E348CFB" w14:textId="1E6F7B89" w:rsidR="00685A69" w:rsidRPr="00685A69" w:rsidRDefault="00685A69" w:rsidP="001F6E31">
      <w:pPr>
        <w:pStyle w:val="a4"/>
        <w:numPr>
          <w:ilvl w:val="0"/>
          <w:numId w:val="6"/>
        </w:numPr>
        <w:ind w:leftChars="0"/>
        <w:rPr>
          <w:b/>
          <w:lang w:val="en-US"/>
        </w:rPr>
      </w:pPr>
      <w:r w:rsidRPr="00685A69">
        <w:rPr>
          <w:rFonts w:hint="eastAsia"/>
          <w:b/>
          <w:lang w:val="en-US"/>
        </w:rPr>
        <w:t>O</w:t>
      </w:r>
      <w:r w:rsidRPr="00685A69">
        <w:rPr>
          <w:b/>
          <w:lang w:val="en-US"/>
        </w:rPr>
        <w:t>ption A: UE obtains the UL WUS configuration from NES cell</w:t>
      </w:r>
    </w:p>
    <w:p w14:paraId="5F561F8B" w14:textId="5DF3667C" w:rsidR="00AB00C0" w:rsidRDefault="00AB00C0" w:rsidP="000B0BE3">
      <w:pPr>
        <w:rPr>
          <w:lang w:val="en-US"/>
        </w:rPr>
      </w:pPr>
    </w:p>
    <w:p w14:paraId="3CE2826A" w14:textId="20235C56" w:rsidR="006D5867" w:rsidRDefault="009E5129" w:rsidP="006D5867">
      <w:pPr>
        <w:rPr>
          <w:lang w:val="en-US"/>
        </w:rPr>
      </w:pPr>
      <w:r>
        <w:rPr>
          <w:b/>
          <w:u w:val="single"/>
          <w:lang w:val="en-US"/>
        </w:rPr>
        <w:t xml:space="preserve">UE operation </w:t>
      </w:r>
      <w:r w:rsidR="007F6F40">
        <w:rPr>
          <w:b/>
          <w:u w:val="single"/>
          <w:lang w:val="en-US"/>
        </w:rPr>
        <w:t xml:space="preserve">scenarios </w:t>
      </w:r>
      <w:r>
        <w:rPr>
          <w:b/>
          <w:u w:val="single"/>
          <w:lang w:val="en-US"/>
        </w:rPr>
        <w:t>after requesting SIB1</w:t>
      </w:r>
    </w:p>
    <w:p w14:paraId="58B1DE12" w14:textId="15FBED62" w:rsidR="006D5867" w:rsidRPr="006D5867" w:rsidRDefault="009E5129" w:rsidP="006D5867">
      <w:pPr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>n the last meeting, two possible UE operations after requesting SIB1 were discussed</w:t>
      </w:r>
      <w:r w:rsidR="007F6F40">
        <w:rPr>
          <w:lang w:val="en-US"/>
        </w:rPr>
        <w:t xml:space="preserve"> and are </w:t>
      </w:r>
      <w:r>
        <w:rPr>
          <w:lang w:val="en-US"/>
        </w:rPr>
        <w:t xml:space="preserve">captured </w:t>
      </w:r>
      <w:r w:rsidR="007F6F40">
        <w:rPr>
          <w:lang w:val="en-US"/>
        </w:rPr>
        <w:t xml:space="preserve">in the FL summary </w:t>
      </w:r>
      <w:proofErr w:type="spellStart"/>
      <w:r w:rsidR="007F6F40">
        <w:rPr>
          <w:lang w:val="en-US"/>
        </w:rPr>
        <w:t>tdoc</w:t>
      </w:r>
      <w:proofErr w:type="spellEnd"/>
      <w:r w:rsidR="007F6F40">
        <w:rPr>
          <w:lang w:val="en-US"/>
        </w:rPr>
        <w:t xml:space="preserve"> </w:t>
      </w:r>
      <w:r>
        <w:rPr>
          <w:lang w:val="en-US"/>
        </w:rPr>
        <w:t>as below [3]: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D5867" w14:paraId="5B1E0788" w14:textId="77777777" w:rsidTr="006D5867">
        <w:tc>
          <w:tcPr>
            <w:tcW w:w="9288" w:type="dxa"/>
          </w:tcPr>
          <w:p w14:paraId="60A7DEF0" w14:textId="77777777" w:rsidR="006D5867" w:rsidRPr="00295395" w:rsidRDefault="006D5867" w:rsidP="006D5867">
            <w:pPr>
              <w:keepNext/>
              <w:widowControl/>
              <w:tabs>
                <w:tab w:val="left" w:pos="432"/>
                <w:tab w:val="left" w:pos="480"/>
                <w:tab w:val="left" w:pos="720"/>
              </w:tabs>
              <w:autoSpaceDE/>
              <w:autoSpaceDN/>
              <w:snapToGrid w:val="0"/>
              <w:spacing w:after="0"/>
              <w:outlineLvl w:val="2"/>
              <w:rPr>
                <w:rFonts w:eastAsia="바탕"/>
                <w:iCs/>
                <w:color w:val="000000"/>
                <w:kern w:val="0"/>
                <w:szCs w:val="20"/>
                <w:u w:val="single"/>
                <w:lang w:eastAsia="zh-TW"/>
              </w:rPr>
            </w:pPr>
            <w:r w:rsidRPr="00295395">
              <w:rPr>
                <w:rFonts w:eastAsia="바탕"/>
                <w:iCs/>
                <w:color w:val="000000"/>
                <w:kern w:val="0"/>
                <w:szCs w:val="20"/>
                <w:u w:val="single"/>
                <w:lang w:eastAsia="zh-TW"/>
              </w:rPr>
              <w:t>FL Proposal 2-1-v4</w:t>
            </w:r>
          </w:p>
          <w:p w14:paraId="23208CE8" w14:textId="77777777" w:rsidR="006D5867" w:rsidRPr="00295395" w:rsidRDefault="006D5867" w:rsidP="006D5867">
            <w:pPr>
              <w:widowControl/>
              <w:autoSpaceDE/>
              <w:autoSpaceDN/>
              <w:snapToGrid w:val="0"/>
              <w:spacing w:after="0"/>
              <w:rPr>
                <w:rFonts w:eastAsia="바탕"/>
                <w:bCs/>
                <w:kern w:val="0"/>
                <w:szCs w:val="24"/>
                <w:lang w:eastAsia="en-US"/>
              </w:rPr>
            </w:pPr>
            <w:r w:rsidRPr="00295395">
              <w:rPr>
                <w:rFonts w:eastAsia="바탕"/>
                <w:bCs/>
                <w:kern w:val="0"/>
                <w:szCs w:val="24"/>
                <w:lang w:eastAsia="en-US"/>
              </w:rPr>
              <w:t xml:space="preserve">For the further study of on-demand SIB1 for idle/inactive UE, </w:t>
            </w:r>
          </w:p>
          <w:p w14:paraId="32CA7374" w14:textId="77777777" w:rsidR="006D5867" w:rsidRPr="00295395" w:rsidRDefault="006D5867" w:rsidP="001F6E31">
            <w:pPr>
              <w:widowControl/>
              <w:numPr>
                <w:ilvl w:val="0"/>
                <w:numId w:val="8"/>
              </w:numPr>
              <w:autoSpaceDE/>
              <w:autoSpaceDN/>
              <w:snapToGrid w:val="0"/>
              <w:spacing w:after="0"/>
              <w:ind w:left="360"/>
              <w:rPr>
                <w:rFonts w:eastAsia="바탕"/>
                <w:bCs/>
                <w:i/>
                <w:iCs/>
                <w:kern w:val="0"/>
                <w:szCs w:val="24"/>
                <w:lang w:eastAsia="zh-CN"/>
              </w:rPr>
            </w:pPr>
            <w:bookmarkStart w:id="11" w:name="OLE_LINK171"/>
            <w:r w:rsidRPr="00295395">
              <w:rPr>
                <w:rFonts w:eastAsia="바탕"/>
                <w:bCs/>
                <w:kern w:val="0"/>
                <w:szCs w:val="24"/>
                <w:lang w:eastAsia="zh-CN"/>
              </w:rPr>
              <w:t>RAN1 to consider waveform of PRACH as a starting point for the design of the UL WUS.</w:t>
            </w:r>
            <w:bookmarkEnd w:id="11"/>
          </w:p>
          <w:p w14:paraId="1BBBF472" w14:textId="77777777" w:rsidR="006D5867" w:rsidRPr="00295395" w:rsidRDefault="006D5867" w:rsidP="001F6E31">
            <w:pPr>
              <w:widowControl/>
              <w:numPr>
                <w:ilvl w:val="0"/>
                <w:numId w:val="8"/>
              </w:numPr>
              <w:autoSpaceDE/>
              <w:autoSpaceDN/>
              <w:snapToGrid w:val="0"/>
              <w:spacing w:after="0"/>
              <w:ind w:left="360"/>
              <w:rPr>
                <w:rFonts w:eastAsia="바탕"/>
                <w:bCs/>
                <w:kern w:val="0"/>
                <w:szCs w:val="24"/>
                <w:lang w:eastAsia="zh-CN"/>
              </w:rPr>
            </w:pPr>
            <w:r w:rsidRPr="00295395">
              <w:rPr>
                <w:rFonts w:eastAsia="바탕"/>
                <w:bCs/>
                <w:kern w:val="0"/>
                <w:szCs w:val="24"/>
                <w:lang w:eastAsia="zh-CN"/>
              </w:rPr>
              <w:t>RAN1 to further study the following scenarios for the design of the UL WUS</w:t>
            </w:r>
          </w:p>
          <w:p w14:paraId="149D81F3" w14:textId="77777777" w:rsidR="006D5867" w:rsidRPr="00295395" w:rsidRDefault="006D5867" w:rsidP="001F6E31">
            <w:pPr>
              <w:widowControl/>
              <w:numPr>
                <w:ilvl w:val="1"/>
                <w:numId w:val="7"/>
              </w:numPr>
              <w:autoSpaceDE/>
              <w:autoSpaceDN/>
              <w:snapToGrid w:val="0"/>
              <w:spacing w:after="0"/>
              <w:ind w:left="1080"/>
              <w:rPr>
                <w:rFonts w:eastAsia="MS Mincho"/>
                <w:bCs/>
                <w:kern w:val="0"/>
                <w:szCs w:val="24"/>
                <w:lang w:eastAsia="ja-JP"/>
              </w:rPr>
            </w:pPr>
            <w:r w:rsidRPr="00295395">
              <w:rPr>
                <w:rFonts w:eastAsia="MS Mincho"/>
                <w:bCs/>
                <w:kern w:val="0"/>
                <w:szCs w:val="24"/>
                <w:lang w:eastAsia="ja-JP"/>
              </w:rPr>
              <w:t>Scenario 1: UE requests SIB1 to camp and perform idle mode operation (e.g., cell resection, paging) on the cell with on-demand SIB1 (Cell B in the earlier proposals).</w:t>
            </w:r>
          </w:p>
          <w:p w14:paraId="7A9256EF" w14:textId="0A3751E9" w:rsidR="006D5867" w:rsidRPr="006D5867" w:rsidRDefault="006D5867" w:rsidP="001F6E31">
            <w:pPr>
              <w:widowControl/>
              <w:numPr>
                <w:ilvl w:val="1"/>
                <w:numId w:val="7"/>
              </w:numPr>
              <w:autoSpaceDE/>
              <w:autoSpaceDN/>
              <w:snapToGrid w:val="0"/>
              <w:ind w:left="1077" w:hanging="357"/>
              <w:rPr>
                <w:rFonts w:ascii="Times" w:eastAsia="MS Mincho" w:hAnsi="Times"/>
                <w:b/>
                <w:bCs/>
                <w:kern w:val="0"/>
                <w:sz w:val="20"/>
                <w:szCs w:val="24"/>
                <w:lang w:eastAsia="ja-JP"/>
              </w:rPr>
            </w:pPr>
            <w:r w:rsidRPr="00295395">
              <w:rPr>
                <w:rFonts w:eastAsia="MS Mincho"/>
                <w:bCs/>
                <w:kern w:val="0"/>
                <w:szCs w:val="24"/>
                <w:lang w:eastAsia="ja-JP"/>
              </w:rPr>
              <w:t>Scenario 2: UE requests SIB1 to perform RRC connection setup (for transition from idle/inactive state to connected state) and to perform RRC connected mode operation in Cell B.</w:t>
            </w:r>
          </w:p>
        </w:tc>
      </w:tr>
    </w:tbl>
    <w:p w14:paraId="5DAF7C49" w14:textId="27B3105B" w:rsidR="006D5867" w:rsidRDefault="006D5867" w:rsidP="000B0BE3"/>
    <w:p w14:paraId="1B873A8B" w14:textId="61EC7D0E" w:rsidR="009E5129" w:rsidRDefault="009E5129" w:rsidP="000B0BE3">
      <w:r>
        <w:rPr>
          <w:rFonts w:hint="eastAsia"/>
        </w:rPr>
        <w:t>S</w:t>
      </w:r>
      <w:r>
        <w:t>cenario 1 is the camping only scenario. After receiving SIB1 from a NES cell, UE camps on the NES cell and stays in the idle/inactive mode.</w:t>
      </w:r>
      <w:r w:rsidR="00455F8B">
        <w:t xml:space="preserve"> While </w:t>
      </w:r>
      <w:r w:rsidR="00BC14C5">
        <w:t xml:space="preserve">in Scenario 2, </w:t>
      </w:r>
      <w:r w:rsidR="000873C0">
        <w:t xml:space="preserve">based on SIB1 reception, UE performs random access procedure </w:t>
      </w:r>
      <w:r w:rsidR="008B36A9">
        <w:t xml:space="preserve">to make RRC connection with </w:t>
      </w:r>
      <w:r w:rsidR="00C12EAA">
        <w:t>a</w:t>
      </w:r>
      <w:r w:rsidR="008B36A9">
        <w:t xml:space="preserve"> NES cell. </w:t>
      </w:r>
      <w:r w:rsidR="00763B05">
        <w:t>Although t</w:t>
      </w:r>
      <w:r w:rsidR="008B36A9">
        <w:t>he two cases are typical scenarios that could generally occur, the issue here is whether or not to take them into account for the UL WUS design.</w:t>
      </w:r>
    </w:p>
    <w:p w14:paraId="1782F714" w14:textId="0AC5F06D" w:rsidR="008B36A9" w:rsidRDefault="008B36A9" w:rsidP="000B0BE3">
      <w:r>
        <w:rPr>
          <w:rFonts w:hint="eastAsia"/>
        </w:rPr>
        <w:t>F</w:t>
      </w:r>
      <w:r>
        <w:t>igure 3 shows two examples of 4-step RACH procedure applicable for Scenario 2.</w:t>
      </w:r>
      <w:r w:rsidR="00F016A4">
        <w:t xml:space="preserve"> Example 1 is to perform 4-step RACH as a separate procedure after receiving SIB1 from the NES cell. </w:t>
      </w:r>
      <w:r w:rsidR="00763B05">
        <w:t>It results in</w:t>
      </w:r>
      <w:r w:rsidR="00F016A4">
        <w:t xml:space="preserve"> a total of 6 steps including the SIB1 request and reception</w:t>
      </w:r>
      <w:r w:rsidR="00763B05">
        <w:t xml:space="preserve"> stages</w:t>
      </w:r>
      <w:r w:rsidR="00F016A4">
        <w:t xml:space="preserve">. On the other side, Example 2 </w:t>
      </w:r>
      <w:r w:rsidR="00763B05">
        <w:t xml:space="preserve">shows a possibility of </w:t>
      </w:r>
      <w:r w:rsidR="006E3B47">
        <w:t>combin</w:t>
      </w:r>
      <w:r w:rsidR="00763B05">
        <w:t>ing</w:t>
      </w:r>
      <w:r w:rsidR="006E3B47">
        <w:t xml:space="preserve"> the SIB1 request/reception and the legacy 4-step RACH procedure. After transmitting the UL WUS, UE may receive the SIB1 and msg2 RAR together in the same step and then perform msg3 transmission and msg4 reception </w:t>
      </w:r>
      <w:r w:rsidR="00763B05">
        <w:t>as legacy</w:t>
      </w:r>
      <w:r w:rsidR="006E3B47">
        <w:t xml:space="preserve">. Compared with Example 1 where UE should transmit </w:t>
      </w:r>
      <w:r w:rsidR="00B4533C">
        <w:t xml:space="preserve">the </w:t>
      </w:r>
      <w:r w:rsidR="006E3B47">
        <w:t>PRACH</w:t>
      </w:r>
      <w:r w:rsidR="00B4533C">
        <w:t xml:space="preserve"> preamble</w:t>
      </w:r>
      <w:r w:rsidR="006E3B47">
        <w:t xml:space="preserve"> twice in step 1 and step 3, </w:t>
      </w:r>
      <w:r w:rsidR="00763B05">
        <w:t xml:space="preserve">one of them is removed in </w:t>
      </w:r>
      <w:r w:rsidR="006E3B47">
        <w:t>Example 2</w:t>
      </w:r>
      <w:r w:rsidR="00B4533C">
        <w:t>.</w:t>
      </w:r>
      <w:r w:rsidR="006E3B47">
        <w:t xml:space="preserve"> </w:t>
      </w:r>
      <w:r w:rsidR="00B4533C">
        <w:t>A</w:t>
      </w:r>
      <w:r w:rsidR="006E3B47">
        <w:t>s a result, random access latency may potentially be reduced.</w:t>
      </w:r>
    </w:p>
    <w:p w14:paraId="0F836717" w14:textId="77777777" w:rsidR="00242958" w:rsidRPr="00B4533C" w:rsidRDefault="00242958" w:rsidP="000B0BE3"/>
    <w:p w14:paraId="23719FDF" w14:textId="24A66DDF" w:rsidR="008B36A9" w:rsidRDefault="006E3B47" w:rsidP="00F016A4">
      <w:pPr>
        <w:jc w:val="center"/>
      </w:pPr>
      <w:r>
        <w:rPr>
          <w:noProof/>
        </w:rPr>
        <w:lastRenderedPageBreak/>
        <w:drawing>
          <wp:inline distT="0" distB="0" distL="0" distR="0" wp14:anchorId="51422149" wp14:editId="46999C73">
            <wp:extent cx="4781550" cy="2814041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827" cy="28442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681F30" w14:textId="557C7FFE" w:rsidR="00F016A4" w:rsidRDefault="00F016A4" w:rsidP="00F016A4">
      <w:pPr>
        <w:jc w:val="center"/>
      </w:pPr>
      <w:r>
        <w:rPr>
          <w:rFonts w:hint="eastAsia"/>
        </w:rPr>
        <w:t>F</w:t>
      </w:r>
      <w:r>
        <w:t>igure 3. Examples of overall 4-step RACH procedure after SIB1 trigger</w:t>
      </w:r>
    </w:p>
    <w:p w14:paraId="79B0F0E2" w14:textId="20AC00F3" w:rsidR="002E18DB" w:rsidRDefault="002E18DB" w:rsidP="000B0BE3">
      <w:pPr>
        <w:rPr>
          <w:lang w:val="en-US"/>
        </w:rPr>
      </w:pPr>
    </w:p>
    <w:p w14:paraId="6B273217" w14:textId="77777777" w:rsidR="00242958" w:rsidRDefault="00242958" w:rsidP="00242958">
      <w:r>
        <w:rPr>
          <w:rFonts w:hint="eastAsia"/>
        </w:rPr>
        <w:t>D</w:t>
      </w:r>
      <w:r>
        <w:t>epending on which procedure we have in mind, the UL WUS may be designed differently. That means Scenario 2 as well as Scenario 1 is a factor to consider in the UL WUS design. Accordingly, we propose to take both scenarios into account for the UL WUS design.</w:t>
      </w:r>
    </w:p>
    <w:p w14:paraId="59B994EB" w14:textId="77777777" w:rsidR="00242958" w:rsidRPr="00C12EAA" w:rsidRDefault="00242958" w:rsidP="00242958">
      <w:pPr>
        <w:spacing w:after="60"/>
        <w:rPr>
          <w:b/>
        </w:rPr>
      </w:pPr>
      <w:r w:rsidRPr="00C12EAA">
        <w:rPr>
          <w:rFonts w:hint="eastAsia"/>
          <w:b/>
        </w:rPr>
        <w:t>P</w:t>
      </w:r>
      <w:r w:rsidRPr="00C12EAA">
        <w:rPr>
          <w:b/>
        </w:rPr>
        <w:t xml:space="preserve">roposal 3: </w:t>
      </w:r>
      <w:r>
        <w:rPr>
          <w:b/>
        </w:rPr>
        <w:t>T</w:t>
      </w:r>
      <w:r w:rsidRPr="00C12EAA">
        <w:rPr>
          <w:b/>
        </w:rPr>
        <w:t xml:space="preserve">ake the following </w:t>
      </w:r>
      <w:r>
        <w:rPr>
          <w:b/>
        </w:rPr>
        <w:t xml:space="preserve">UE operation </w:t>
      </w:r>
      <w:r w:rsidRPr="00C12EAA">
        <w:rPr>
          <w:b/>
        </w:rPr>
        <w:t>scenarios into account</w:t>
      </w:r>
      <w:r>
        <w:rPr>
          <w:b/>
        </w:rPr>
        <w:t xml:space="preserve"> in the UL WUS design</w:t>
      </w:r>
      <w:r w:rsidRPr="00C12EAA">
        <w:rPr>
          <w:b/>
        </w:rPr>
        <w:t>:</w:t>
      </w:r>
    </w:p>
    <w:p w14:paraId="3F92CFD1" w14:textId="77777777" w:rsidR="00242958" w:rsidRPr="00C12EAA" w:rsidRDefault="00242958" w:rsidP="001F6E31">
      <w:pPr>
        <w:pStyle w:val="a4"/>
        <w:numPr>
          <w:ilvl w:val="0"/>
          <w:numId w:val="5"/>
        </w:numPr>
        <w:spacing w:after="60"/>
        <w:ind w:leftChars="0"/>
        <w:rPr>
          <w:b/>
          <w:lang w:val="en-US"/>
        </w:rPr>
      </w:pPr>
      <w:r w:rsidRPr="00C12EAA">
        <w:rPr>
          <w:rFonts w:hint="eastAsia"/>
          <w:b/>
          <w:lang w:val="en-US"/>
        </w:rPr>
        <w:t>S</w:t>
      </w:r>
      <w:r w:rsidRPr="00C12EAA">
        <w:rPr>
          <w:b/>
          <w:lang w:val="en-US"/>
        </w:rPr>
        <w:t>cenario 1: UE requests SIB1 to camp on NES cell</w:t>
      </w:r>
    </w:p>
    <w:p w14:paraId="7E3B5399" w14:textId="77777777" w:rsidR="00242958" w:rsidRDefault="00242958" w:rsidP="001F6E31">
      <w:pPr>
        <w:pStyle w:val="a4"/>
        <w:numPr>
          <w:ilvl w:val="0"/>
          <w:numId w:val="5"/>
        </w:numPr>
        <w:ind w:leftChars="0" w:left="806" w:hanging="403"/>
        <w:rPr>
          <w:b/>
          <w:lang w:val="en-US"/>
        </w:rPr>
      </w:pPr>
      <w:r w:rsidRPr="00C12EAA">
        <w:rPr>
          <w:rFonts w:hint="eastAsia"/>
          <w:b/>
          <w:lang w:val="en-US"/>
        </w:rPr>
        <w:t>S</w:t>
      </w:r>
      <w:r w:rsidRPr="00C12EAA">
        <w:rPr>
          <w:b/>
          <w:lang w:val="en-US"/>
        </w:rPr>
        <w:t>cenario 2: UE request SIB1 to perform random access procedure to make RRC connection to NES cell</w:t>
      </w:r>
    </w:p>
    <w:p w14:paraId="01AD29BF" w14:textId="62F481B0" w:rsidR="00242958" w:rsidRDefault="00242958" w:rsidP="000B0BE3"/>
    <w:p w14:paraId="592034E5" w14:textId="6936A574" w:rsidR="00242958" w:rsidRPr="00242958" w:rsidRDefault="00671886" w:rsidP="000B0BE3">
      <w:pPr>
        <w:rPr>
          <w:b/>
          <w:u w:val="single"/>
        </w:rPr>
      </w:pPr>
      <w:r>
        <w:rPr>
          <w:b/>
          <w:u w:val="single"/>
        </w:rPr>
        <w:t xml:space="preserve">UL WUS configuration (i.e., </w:t>
      </w:r>
      <w:r w:rsidR="007A789A">
        <w:rPr>
          <w:b/>
          <w:u w:val="single"/>
        </w:rPr>
        <w:t xml:space="preserve">PRACH configuration including </w:t>
      </w:r>
      <w:r w:rsidR="00242958" w:rsidRPr="00242958">
        <w:rPr>
          <w:rFonts w:hint="eastAsia"/>
          <w:b/>
          <w:u w:val="single"/>
        </w:rPr>
        <w:t>U</w:t>
      </w:r>
      <w:r w:rsidR="00242958" w:rsidRPr="00242958">
        <w:rPr>
          <w:b/>
          <w:u w:val="single"/>
        </w:rPr>
        <w:t xml:space="preserve">L WUS </w:t>
      </w:r>
      <w:r w:rsidR="007A789A">
        <w:rPr>
          <w:b/>
          <w:u w:val="single"/>
        </w:rPr>
        <w:t>preambles</w:t>
      </w:r>
      <w:r>
        <w:rPr>
          <w:b/>
          <w:u w:val="single"/>
        </w:rPr>
        <w:t>)</w:t>
      </w:r>
    </w:p>
    <w:p w14:paraId="140AF5D0" w14:textId="77777777" w:rsidR="0063436C" w:rsidRDefault="00242958" w:rsidP="000B0BE3">
      <w:r>
        <w:rPr>
          <w:rFonts w:hint="eastAsia"/>
        </w:rPr>
        <w:t>I</w:t>
      </w:r>
      <w:r>
        <w:t xml:space="preserve">t was agreed that PRACH will be used as a baseline for the UL WUS. As a consequence, one way of designing the UL WUS configuration message is to reuse the legacy PRACH configuration as much as possible. Similar to </w:t>
      </w:r>
      <w:r w:rsidR="0063436C">
        <w:t xml:space="preserve">the </w:t>
      </w:r>
      <w:r>
        <w:t>2-step RACH</w:t>
      </w:r>
      <w:r w:rsidR="0063436C">
        <w:t>, both shared RO and separate RO cases can be considered. For the shared RO case, a part of the PRACH preambles can be allocated for the UL WUS.</w:t>
      </w:r>
    </w:p>
    <w:p w14:paraId="3EC6363F" w14:textId="39279D9A" w:rsidR="00242958" w:rsidRDefault="0063436C" w:rsidP="000B0BE3">
      <w:r w:rsidRPr="0063436C">
        <w:t xml:space="preserve">To distinguish from the preamble for the existing RACH procedure, let's call the PRACH preamble </w:t>
      </w:r>
      <w:r w:rsidR="001E3261">
        <w:t xml:space="preserve">used </w:t>
      </w:r>
      <w:r w:rsidRPr="0063436C">
        <w:t xml:space="preserve">for </w:t>
      </w:r>
      <w:r w:rsidR="001E3261">
        <w:t xml:space="preserve">the </w:t>
      </w:r>
      <w:r w:rsidRPr="0063436C">
        <w:t xml:space="preserve">SIB1 request </w:t>
      </w:r>
      <w:r w:rsidR="001E3261">
        <w:t>as ‘</w:t>
      </w:r>
      <w:r w:rsidRPr="0063436C">
        <w:t>UL WUS preamble</w:t>
      </w:r>
      <w:r w:rsidR="001E3261">
        <w:t>’</w:t>
      </w:r>
      <w:r w:rsidRPr="0063436C">
        <w:t>.</w:t>
      </w:r>
      <w:r>
        <w:t xml:space="preserve"> Then, a shared RO may consist of one or more of the followings:</w:t>
      </w:r>
    </w:p>
    <w:p w14:paraId="1BAEF455" w14:textId="20484A65" w:rsidR="0063436C" w:rsidRDefault="00E2052D" w:rsidP="001F6E31">
      <w:pPr>
        <w:pStyle w:val="a4"/>
        <w:numPr>
          <w:ilvl w:val="0"/>
          <w:numId w:val="9"/>
        </w:numPr>
        <w:spacing w:after="60"/>
        <w:ind w:leftChars="0"/>
        <w:rPr>
          <w:lang w:val="en-US"/>
        </w:rPr>
      </w:pPr>
      <w:r>
        <w:rPr>
          <w:lang w:val="en-US"/>
        </w:rPr>
        <w:t>1</w:t>
      </w:r>
      <w:r w:rsidRPr="00E2052D">
        <w:rPr>
          <w:vertAlign w:val="superscript"/>
          <w:lang w:val="en-US"/>
        </w:rPr>
        <w:t>st</w:t>
      </w:r>
      <w:r>
        <w:rPr>
          <w:lang w:val="en-US"/>
        </w:rPr>
        <w:t xml:space="preserve"> </w:t>
      </w:r>
      <w:r w:rsidR="0063436C">
        <w:rPr>
          <w:rFonts w:hint="eastAsia"/>
          <w:lang w:val="en-US"/>
        </w:rPr>
        <w:t>U</w:t>
      </w:r>
      <w:r w:rsidR="0063436C">
        <w:rPr>
          <w:lang w:val="en-US"/>
        </w:rPr>
        <w:t>L WUS preamble for camping</w:t>
      </w:r>
    </w:p>
    <w:p w14:paraId="105ABC5E" w14:textId="25E0357A" w:rsidR="00E2052D" w:rsidRDefault="00E2052D" w:rsidP="001F6E31">
      <w:pPr>
        <w:pStyle w:val="a4"/>
        <w:numPr>
          <w:ilvl w:val="0"/>
          <w:numId w:val="9"/>
        </w:numPr>
        <w:spacing w:after="60"/>
        <w:ind w:leftChars="0"/>
        <w:rPr>
          <w:lang w:val="en-US"/>
        </w:rPr>
      </w:pPr>
      <w:r>
        <w:rPr>
          <w:rFonts w:hint="eastAsia"/>
          <w:lang w:val="en-US"/>
        </w:rPr>
        <w:t>P</w:t>
      </w:r>
      <w:r>
        <w:rPr>
          <w:lang w:val="en-US"/>
        </w:rPr>
        <w:t xml:space="preserve">reamble </w:t>
      </w:r>
      <w:r w:rsidR="00671886">
        <w:rPr>
          <w:lang w:val="en-US"/>
        </w:rPr>
        <w:t>for</w:t>
      </w:r>
      <w:r>
        <w:rPr>
          <w:lang w:val="en-US"/>
        </w:rPr>
        <w:t xml:space="preserve"> random access</w:t>
      </w:r>
    </w:p>
    <w:p w14:paraId="43D0E727" w14:textId="3D091057" w:rsidR="0063436C" w:rsidRDefault="00E2052D" w:rsidP="001F6E31">
      <w:pPr>
        <w:pStyle w:val="a4"/>
        <w:numPr>
          <w:ilvl w:val="1"/>
          <w:numId w:val="10"/>
        </w:numPr>
        <w:spacing w:after="60"/>
        <w:ind w:leftChars="0" w:left="1135" w:hanging="284"/>
        <w:rPr>
          <w:lang w:val="en-US"/>
        </w:rPr>
      </w:pPr>
      <w:r>
        <w:rPr>
          <w:lang w:val="en-US"/>
        </w:rPr>
        <w:t>2</w:t>
      </w:r>
      <w:r w:rsidRPr="00E2052D">
        <w:rPr>
          <w:vertAlign w:val="superscript"/>
          <w:lang w:val="en-US"/>
        </w:rPr>
        <w:t>nd</w:t>
      </w:r>
      <w:r>
        <w:rPr>
          <w:lang w:val="en-US"/>
        </w:rPr>
        <w:t xml:space="preserve"> </w:t>
      </w:r>
      <w:r w:rsidR="0063436C">
        <w:rPr>
          <w:rFonts w:hint="eastAsia"/>
          <w:lang w:val="en-US"/>
        </w:rPr>
        <w:t>U</w:t>
      </w:r>
      <w:r w:rsidR="0063436C">
        <w:rPr>
          <w:lang w:val="en-US"/>
        </w:rPr>
        <w:t xml:space="preserve">L WUS preamble triggering </w:t>
      </w:r>
      <w:r w:rsidR="009C56F4">
        <w:rPr>
          <w:lang w:val="en-US"/>
        </w:rPr>
        <w:t xml:space="preserve">combined </w:t>
      </w:r>
      <w:proofErr w:type="gramStart"/>
      <w:r w:rsidR="0063436C">
        <w:rPr>
          <w:lang w:val="en-US"/>
        </w:rPr>
        <w:t>random access</w:t>
      </w:r>
      <w:proofErr w:type="gramEnd"/>
      <w:r w:rsidR="0063436C">
        <w:rPr>
          <w:lang w:val="en-US"/>
        </w:rPr>
        <w:t xml:space="preserve"> procedure</w:t>
      </w:r>
      <w:r w:rsidR="009C56F4">
        <w:rPr>
          <w:lang w:val="en-US"/>
        </w:rPr>
        <w:t xml:space="preserve"> (Example 2)</w:t>
      </w:r>
    </w:p>
    <w:p w14:paraId="166D3F11" w14:textId="0CAE3C54" w:rsidR="0063436C" w:rsidRDefault="00E2052D" w:rsidP="001F6E31">
      <w:pPr>
        <w:pStyle w:val="a4"/>
        <w:numPr>
          <w:ilvl w:val="1"/>
          <w:numId w:val="10"/>
        </w:numPr>
        <w:ind w:leftChars="0" w:left="1135" w:hanging="284"/>
        <w:rPr>
          <w:lang w:val="en-US"/>
        </w:rPr>
      </w:pPr>
      <w:r>
        <w:rPr>
          <w:lang w:val="en-US"/>
        </w:rPr>
        <w:t xml:space="preserve">Legacy </w:t>
      </w:r>
      <w:r w:rsidR="0063436C">
        <w:rPr>
          <w:lang w:val="en-US"/>
        </w:rPr>
        <w:t>PRACH preamble triggering legacy random access procedure</w:t>
      </w:r>
      <w:r>
        <w:rPr>
          <w:lang w:val="en-US"/>
        </w:rPr>
        <w:t>s</w:t>
      </w:r>
      <w:r w:rsidR="009C56F4">
        <w:rPr>
          <w:lang w:val="en-US"/>
        </w:rPr>
        <w:t xml:space="preserve"> (Example 1)</w:t>
      </w:r>
    </w:p>
    <w:p w14:paraId="2F673F68" w14:textId="4EC0CE3A" w:rsidR="009C56F4" w:rsidRDefault="00671886" w:rsidP="00E2052D">
      <w:pPr>
        <w:rPr>
          <w:lang w:val="en-US"/>
        </w:rPr>
      </w:pPr>
      <w:r>
        <w:rPr>
          <w:lang w:val="en-US"/>
        </w:rPr>
        <w:t xml:space="preserve">Various options can be considered for the preamble </w:t>
      </w:r>
      <w:r w:rsidR="001E3261">
        <w:rPr>
          <w:lang w:val="en-US"/>
        </w:rPr>
        <w:t>partitioning in the RO</w:t>
      </w:r>
      <w:r>
        <w:rPr>
          <w:lang w:val="en-US"/>
        </w:rPr>
        <w:t xml:space="preserve">. </w:t>
      </w:r>
      <w:r w:rsidR="0008364B">
        <w:rPr>
          <w:lang w:val="en-US"/>
        </w:rPr>
        <w:t xml:space="preserve">In our view, regardless of options, </w:t>
      </w:r>
      <w:r>
        <w:rPr>
          <w:lang w:val="en-US"/>
        </w:rPr>
        <w:t>it is useful to distinguish the 1</w:t>
      </w:r>
      <w:r w:rsidRPr="00671886">
        <w:rPr>
          <w:vertAlign w:val="superscript"/>
          <w:lang w:val="en-US"/>
        </w:rPr>
        <w:t>st</w:t>
      </w:r>
      <w:r>
        <w:rPr>
          <w:lang w:val="en-US"/>
        </w:rPr>
        <w:t xml:space="preserve"> UL WUS preamble from the preambles used for random access to let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acknowledge the purpose of the </w:t>
      </w:r>
      <w:r w:rsidR="0008364B">
        <w:rPr>
          <w:lang w:val="en-US"/>
        </w:rPr>
        <w:t xml:space="preserve">UE’s </w:t>
      </w:r>
      <w:r>
        <w:rPr>
          <w:lang w:val="en-US"/>
        </w:rPr>
        <w:t xml:space="preserve">SIB1 request. As discussed above in Figure 3, depending on how the RACH procedure after the SIB1 request is designed, </w:t>
      </w:r>
      <w:r w:rsidR="0008364B">
        <w:rPr>
          <w:lang w:val="en-US"/>
        </w:rPr>
        <w:t xml:space="preserve">another set of UL WUS </w:t>
      </w:r>
      <w:proofErr w:type="gramStart"/>
      <w:r w:rsidR="0008364B">
        <w:rPr>
          <w:lang w:val="en-US"/>
        </w:rPr>
        <w:t>preambles</w:t>
      </w:r>
      <w:proofErr w:type="gramEnd"/>
      <w:r w:rsidR="0008364B">
        <w:rPr>
          <w:lang w:val="en-US"/>
        </w:rPr>
        <w:t xml:space="preserve"> (2</w:t>
      </w:r>
      <w:r w:rsidR="0008364B" w:rsidRPr="0008364B">
        <w:rPr>
          <w:vertAlign w:val="superscript"/>
          <w:lang w:val="en-US"/>
        </w:rPr>
        <w:t>nd</w:t>
      </w:r>
      <w:r w:rsidR="0008364B">
        <w:rPr>
          <w:lang w:val="en-US"/>
        </w:rPr>
        <w:t xml:space="preserve"> UL WUS preambles) or </w:t>
      </w:r>
      <w:r>
        <w:rPr>
          <w:lang w:val="en-US"/>
        </w:rPr>
        <w:t>the legacy PRACH preamble</w:t>
      </w:r>
      <w:r w:rsidR="0008364B">
        <w:rPr>
          <w:lang w:val="en-US"/>
        </w:rPr>
        <w:t>s</w:t>
      </w:r>
      <w:r>
        <w:rPr>
          <w:lang w:val="en-US"/>
        </w:rPr>
        <w:t xml:space="preserve"> may be </w:t>
      </w:r>
      <w:r w:rsidR="0008364B">
        <w:rPr>
          <w:lang w:val="en-US"/>
        </w:rPr>
        <w:t>used for the random access to the NES cell</w:t>
      </w:r>
      <w:r>
        <w:rPr>
          <w:lang w:val="en-US"/>
        </w:rPr>
        <w:t>.</w:t>
      </w:r>
    </w:p>
    <w:p w14:paraId="5575CA57" w14:textId="47137599" w:rsidR="00671886" w:rsidRDefault="00671886" w:rsidP="00E2052D">
      <w:pPr>
        <w:rPr>
          <w:b/>
          <w:lang w:val="en-US"/>
        </w:rPr>
      </w:pPr>
      <w:r w:rsidRPr="00671886">
        <w:rPr>
          <w:rFonts w:hint="eastAsia"/>
          <w:b/>
          <w:lang w:val="en-US"/>
        </w:rPr>
        <w:lastRenderedPageBreak/>
        <w:t>P</w:t>
      </w:r>
      <w:r w:rsidRPr="00671886">
        <w:rPr>
          <w:b/>
          <w:lang w:val="en-US"/>
        </w:rPr>
        <w:t xml:space="preserve">roposal 4: </w:t>
      </w:r>
      <w:r w:rsidR="00B31DF1">
        <w:rPr>
          <w:b/>
          <w:lang w:val="en-US"/>
        </w:rPr>
        <w:t>For the UL WUS configuration, d</w:t>
      </w:r>
      <w:r w:rsidRPr="00671886">
        <w:rPr>
          <w:b/>
          <w:lang w:val="en-US"/>
        </w:rPr>
        <w:t xml:space="preserve">iscuss options (e.g., options listed in Figure 4) for </w:t>
      </w:r>
      <w:r w:rsidR="0008364B">
        <w:rPr>
          <w:b/>
          <w:lang w:val="en-US"/>
        </w:rPr>
        <w:t xml:space="preserve">preamble partitioning in a RO </w:t>
      </w:r>
      <w:r w:rsidR="00B31DF1">
        <w:rPr>
          <w:b/>
          <w:lang w:val="en-US"/>
        </w:rPr>
        <w:t>to include UL WUS preambles.</w:t>
      </w:r>
    </w:p>
    <w:p w14:paraId="5024DF69" w14:textId="77777777" w:rsidR="00671886" w:rsidRPr="00671886" w:rsidRDefault="00671886" w:rsidP="00E2052D">
      <w:pPr>
        <w:rPr>
          <w:lang w:val="en-US"/>
        </w:rPr>
      </w:pPr>
    </w:p>
    <w:p w14:paraId="2AFC5B2D" w14:textId="1404C1DC" w:rsidR="009C56F4" w:rsidRDefault="00DF7935" w:rsidP="00DF7935">
      <w:pPr>
        <w:jc w:val="center"/>
        <w:rPr>
          <w:lang w:val="en-US"/>
        </w:rPr>
      </w:pPr>
      <w:r>
        <w:rPr>
          <w:lang w:val="en-US"/>
        </w:rPr>
        <w:t xml:space="preserve">      </w:t>
      </w:r>
      <w:r>
        <w:rPr>
          <w:noProof/>
          <w:lang w:val="en-US"/>
        </w:rPr>
        <w:drawing>
          <wp:inline distT="0" distB="0" distL="0" distR="0" wp14:anchorId="5E94AEAD" wp14:editId="5362056B">
            <wp:extent cx="4552950" cy="2833502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7810" cy="28489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</w:t>
      </w:r>
    </w:p>
    <w:p w14:paraId="3DBF6749" w14:textId="091F6AEE" w:rsidR="00DF7935" w:rsidRDefault="00DF7935" w:rsidP="00DF7935">
      <w:pPr>
        <w:jc w:val="center"/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 xml:space="preserve">igure 4. Examples of </w:t>
      </w:r>
      <w:r w:rsidR="001E3261">
        <w:rPr>
          <w:lang w:val="en-US"/>
        </w:rPr>
        <w:t xml:space="preserve">preamble partitioning in a </w:t>
      </w:r>
      <w:r>
        <w:rPr>
          <w:lang w:val="en-US"/>
        </w:rPr>
        <w:t>RO</w:t>
      </w:r>
    </w:p>
    <w:p w14:paraId="0CE2A22C" w14:textId="77777777" w:rsidR="00242958" w:rsidRPr="00242958" w:rsidRDefault="00242958" w:rsidP="000B0BE3"/>
    <w:p w14:paraId="631623DB" w14:textId="6FD1CCBB" w:rsidR="000B0BE3" w:rsidRPr="00EF5635" w:rsidRDefault="00671886" w:rsidP="000B0BE3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>Delivery of</w:t>
      </w:r>
      <w:r w:rsidR="004D731E">
        <w:rPr>
          <w:b/>
          <w:u w:val="single"/>
          <w:lang w:val="en-US"/>
        </w:rPr>
        <w:t xml:space="preserve"> </w:t>
      </w:r>
      <w:r w:rsidR="000B0BE3" w:rsidRPr="00EF5635">
        <w:rPr>
          <w:rFonts w:hint="eastAsia"/>
          <w:b/>
          <w:u w:val="single"/>
          <w:lang w:val="en-US"/>
        </w:rPr>
        <w:t>U</w:t>
      </w:r>
      <w:r w:rsidR="000B0BE3" w:rsidRPr="00EF5635">
        <w:rPr>
          <w:b/>
          <w:u w:val="single"/>
          <w:lang w:val="en-US"/>
        </w:rPr>
        <w:t xml:space="preserve">L WUS </w:t>
      </w:r>
      <w:r w:rsidR="000B0BE3">
        <w:rPr>
          <w:b/>
          <w:u w:val="single"/>
          <w:lang w:val="en-US"/>
        </w:rPr>
        <w:t>configuration</w:t>
      </w:r>
    </w:p>
    <w:p w14:paraId="05B7409D" w14:textId="7669E028" w:rsidR="004419E9" w:rsidRDefault="004419E9" w:rsidP="000B0BE3">
      <w:pPr>
        <w:rPr>
          <w:lang w:val="en-US"/>
        </w:rPr>
      </w:pPr>
      <w:r>
        <w:rPr>
          <w:lang w:val="en-US"/>
        </w:rPr>
        <w:t>According to</w:t>
      </w:r>
      <w:r w:rsidR="001D04B0">
        <w:rPr>
          <w:lang w:val="en-US"/>
        </w:rPr>
        <w:t xml:space="preserve"> Option A</w:t>
      </w:r>
      <w:r>
        <w:rPr>
          <w:lang w:val="en-US"/>
        </w:rPr>
        <w:t xml:space="preserve"> (in Proposal 2)</w:t>
      </w:r>
      <w:r w:rsidR="001D04B0">
        <w:rPr>
          <w:lang w:val="en-US"/>
        </w:rPr>
        <w:t xml:space="preserve">, the UL WUS configuration </w:t>
      </w:r>
      <w:r>
        <w:rPr>
          <w:lang w:val="en-US"/>
        </w:rPr>
        <w:t>is</w:t>
      </w:r>
      <w:r w:rsidR="001D04B0">
        <w:rPr>
          <w:lang w:val="en-US"/>
        </w:rPr>
        <w:t xml:space="preserve"> provided by the NES cell</w:t>
      </w:r>
      <w:r w:rsidR="001D04B0" w:rsidRPr="001D04B0">
        <w:rPr>
          <w:lang w:val="en-US"/>
        </w:rPr>
        <w:t xml:space="preserve"> </w:t>
      </w:r>
      <w:r>
        <w:rPr>
          <w:lang w:val="en-US"/>
        </w:rPr>
        <w:t>during</w:t>
      </w:r>
      <w:r w:rsidR="001D04B0">
        <w:rPr>
          <w:lang w:val="en-US"/>
        </w:rPr>
        <w:t xml:space="preserve"> the absence of SIB1. Therefore, a </w:t>
      </w:r>
      <w:r>
        <w:rPr>
          <w:lang w:val="en-US"/>
        </w:rPr>
        <w:t xml:space="preserve">new </w:t>
      </w:r>
      <w:r w:rsidR="001D04B0">
        <w:rPr>
          <w:lang w:val="en-US"/>
        </w:rPr>
        <w:t xml:space="preserve">signaling </w:t>
      </w:r>
      <w:r>
        <w:rPr>
          <w:lang w:val="en-US"/>
        </w:rPr>
        <w:t>medium</w:t>
      </w:r>
      <w:r w:rsidR="001D04B0">
        <w:rPr>
          <w:lang w:val="en-US"/>
        </w:rPr>
        <w:t xml:space="preserve"> other than SIB1 </w:t>
      </w:r>
      <w:r>
        <w:rPr>
          <w:lang w:val="en-US"/>
        </w:rPr>
        <w:t>needs to be introduced</w:t>
      </w:r>
      <w:r w:rsidR="001D04B0">
        <w:rPr>
          <w:lang w:val="en-US"/>
        </w:rPr>
        <w:t xml:space="preserve">. </w:t>
      </w:r>
      <w:r>
        <w:rPr>
          <w:lang w:val="en-US"/>
        </w:rPr>
        <w:t>T</w:t>
      </w:r>
      <w:r w:rsidR="00B4380F">
        <w:rPr>
          <w:lang w:val="en-US"/>
        </w:rPr>
        <w:t xml:space="preserve">he UL WUS configuration </w:t>
      </w:r>
      <w:r>
        <w:rPr>
          <w:lang w:val="en-US"/>
        </w:rPr>
        <w:t xml:space="preserve">is expected to include at least PRACH configuration messages or similar configuration information. Therefore, </w:t>
      </w:r>
      <w:r w:rsidR="00CD654F">
        <w:rPr>
          <w:lang w:val="en-US"/>
        </w:rPr>
        <w:t xml:space="preserve">the amount of information </w:t>
      </w:r>
      <w:r>
        <w:rPr>
          <w:lang w:val="en-US"/>
        </w:rPr>
        <w:t xml:space="preserve">is too large to be defined as a MIB or a PDCCH short message, and </w:t>
      </w:r>
      <w:r w:rsidR="00F70411">
        <w:rPr>
          <w:lang w:val="en-US"/>
        </w:rPr>
        <w:t xml:space="preserve">hence </w:t>
      </w:r>
      <w:r>
        <w:rPr>
          <w:lang w:val="en-US"/>
        </w:rPr>
        <w:t xml:space="preserve">a natural way is to </w:t>
      </w:r>
      <w:r w:rsidR="00F70411">
        <w:rPr>
          <w:lang w:val="en-US"/>
        </w:rPr>
        <w:t xml:space="preserve">transmit the UL WUS configuration via a PDSCH. Similar to the SIB1 transmission, the PDSCH can be scheduled by a common DCI, monitored in the Type 0-PDCCH CSS set which is the only available search space set before the reception of SIB1. UE may monitor DCI format 1_0 with a different RNTI or a new </w:t>
      </w:r>
      <w:r w:rsidR="00561905">
        <w:rPr>
          <w:lang w:val="en-US"/>
        </w:rPr>
        <w:t>indicator field in the DCI for differentiation from SIB1.</w:t>
      </w:r>
    </w:p>
    <w:p w14:paraId="6B67CD48" w14:textId="15E08F28" w:rsidR="00F70411" w:rsidRDefault="00561905" w:rsidP="000B0BE3">
      <w:pPr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 xml:space="preserve">his </w:t>
      </w:r>
      <w:r w:rsidR="002A4D35">
        <w:rPr>
          <w:lang w:val="en-US"/>
        </w:rPr>
        <w:t xml:space="preserve">signaling </w:t>
      </w:r>
      <w:r>
        <w:rPr>
          <w:lang w:val="en-US"/>
        </w:rPr>
        <w:t xml:space="preserve">method can also be used for Option B (UL WUS configuration </w:t>
      </w:r>
      <w:r w:rsidR="002A4D35">
        <w:rPr>
          <w:lang w:val="en-US"/>
        </w:rPr>
        <w:t xml:space="preserve">provided </w:t>
      </w:r>
      <w:r>
        <w:rPr>
          <w:lang w:val="en-US"/>
        </w:rPr>
        <w:t>from Cell A). In Option B, UE may monitor the DCI on the Type 0-PDCCH CSS set from Cell A.</w:t>
      </w:r>
    </w:p>
    <w:p w14:paraId="22FDE339" w14:textId="73B511DC" w:rsidR="005C5588" w:rsidRDefault="000B0BE3" w:rsidP="000B0BE3">
      <w:pPr>
        <w:rPr>
          <w:b/>
          <w:lang w:val="en-US"/>
        </w:rPr>
      </w:pPr>
      <w:r w:rsidRPr="003B76A5">
        <w:rPr>
          <w:rFonts w:hint="eastAsia"/>
          <w:b/>
          <w:lang w:val="en-US"/>
        </w:rPr>
        <w:t>P</w:t>
      </w:r>
      <w:r w:rsidRPr="003B76A5">
        <w:rPr>
          <w:b/>
          <w:lang w:val="en-US"/>
        </w:rPr>
        <w:t>roposal</w:t>
      </w:r>
      <w:r>
        <w:rPr>
          <w:b/>
          <w:lang w:val="en-US"/>
        </w:rPr>
        <w:t xml:space="preserve"> </w:t>
      </w:r>
      <w:r w:rsidR="00561905">
        <w:rPr>
          <w:b/>
          <w:lang w:val="en-US"/>
        </w:rPr>
        <w:t>5</w:t>
      </w:r>
      <w:r w:rsidRPr="003B76A5">
        <w:rPr>
          <w:b/>
          <w:lang w:val="en-US"/>
        </w:rPr>
        <w:t>:</w:t>
      </w:r>
      <w:r>
        <w:rPr>
          <w:b/>
          <w:lang w:val="en-US"/>
        </w:rPr>
        <w:t xml:space="preserve"> </w:t>
      </w:r>
      <w:r w:rsidR="00561905">
        <w:rPr>
          <w:b/>
          <w:lang w:val="en-US"/>
        </w:rPr>
        <w:t xml:space="preserve">The </w:t>
      </w:r>
      <w:r w:rsidR="005C5588">
        <w:rPr>
          <w:b/>
          <w:lang w:val="en-US"/>
        </w:rPr>
        <w:t xml:space="preserve">UL WUS configuration is </w:t>
      </w:r>
      <w:r w:rsidR="002A4D35">
        <w:rPr>
          <w:b/>
          <w:lang w:val="en-US"/>
        </w:rPr>
        <w:t>provided</w:t>
      </w:r>
      <w:r w:rsidR="005C5588">
        <w:rPr>
          <w:b/>
          <w:lang w:val="en-US"/>
        </w:rPr>
        <w:t xml:space="preserve"> via PDCCH/PDSCH based on Type 0-PDCCH CSS set similar to </w:t>
      </w:r>
      <w:r w:rsidR="00561905">
        <w:rPr>
          <w:b/>
          <w:lang w:val="en-US"/>
        </w:rPr>
        <w:t>SIB1 transmission, regardless of Option A/B</w:t>
      </w:r>
      <w:r w:rsidR="005C5588">
        <w:rPr>
          <w:b/>
          <w:lang w:val="en-US"/>
        </w:rPr>
        <w:t>.</w:t>
      </w:r>
    </w:p>
    <w:p w14:paraId="2AD8D54F" w14:textId="59BCFD81" w:rsidR="002A4D35" w:rsidRDefault="000B0BE3" w:rsidP="000B0BE3">
      <w:pPr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561905">
        <w:rPr>
          <w:b/>
          <w:lang w:val="en-US"/>
        </w:rPr>
        <w:t>6</w:t>
      </w:r>
      <w:r>
        <w:rPr>
          <w:b/>
          <w:lang w:val="en-US"/>
        </w:rPr>
        <w:t xml:space="preserve">: </w:t>
      </w:r>
      <w:r w:rsidR="002A4D35">
        <w:rPr>
          <w:b/>
          <w:lang w:val="en-US"/>
        </w:rPr>
        <w:t>UE distinguishes DCI for the UL WUS configuration from the legacy SIB1 DCI based on a new RNTI or an indicator field in the DCI.</w:t>
      </w:r>
    </w:p>
    <w:p w14:paraId="0FF9D2FD" w14:textId="77777777" w:rsidR="00685A69" w:rsidRDefault="00685A69" w:rsidP="00685A69">
      <w:pPr>
        <w:rPr>
          <w:lang w:val="en-US"/>
        </w:rPr>
      </w:pPr>
    </w:p>
    <w:p w14:paraId="7E1FF984" w14:textId="32D692C1" w:rsidR="00685A69" w:rsidRPr="000B0BE3" w:rsidRDefault="00685A69" w:rsidP="00685A69">
      <w:pPr>
        <w:rPr>
          <w:b/>
          <w:u w:val="single"/>
          <w:lang w:val="en-US"/>
        </w:rPr>
      </w:pPr>
      <w:r w:rsidRPr="000B0BE3">
        <w:rPr>
          <w:rFonts w:hint="eastAsia"/>
          <w:b/>
          <w:u w:val="single"/>
          <w:lang w:val="en-US"/>
        </w:rPr>
        <w:t>T</w:t>
      </w:r>
      <w:r w:rsidRPr="000B0BE3">
        <w:rPr>
          <w:b/>
          <w:u w:val="single"/>
          <w:lang w:val="en-US"/>
        </w:rPr>
        <w:t>riggering condition for sending UL</w:t>
      </w:r>
      <w:r w:rsidR="001C660E">
        <w:rPr>
          <w:b/>
          <w:u w:val="single"/>
          <w:lang w:val="en-US"/>
        </w:rPr>
        <w:t xml:space="preserve"> </w:t>
      </w:r>
      <w:r w:rsidRPr="000B0BE3">
        <w:rPr>
          <w:b/>
          <w:u w:val="single"/>
          <w:lang w:val="en-US"/>
        </w:rPr>
        <w:t>WUS</w:t>
      </w:r>
    </w:p>
    <w:p w14:paraId="2A727CF2" w14:textId="2DAE6003" w:rsidR="006C2A82" w:rsidRDefault="00561905" w:rsidP="00685A69">
      <w:pPr>
        <w:rPr>
          <w:lang w:val="en-US"/>
        </w:rPr>
      </w:pPr>
      <w:r>
        <w:rPr>
          <w:lang w:val="en-US"/>
        </w:rPr>
        <w:t xml:space="preserve">UE may transmit the UL WUS when a certain condition is met. Such condition may be differently defined depending on scenarios. For Scenario A (multi-cell scenario), the presence/absence of the </w:t>
      </w:r>
      <w:r w:rsidR="002A4D35">
        <w:rPr>
          <w:lang w:val="en-US"/>
        </w:rPr>
        <w:t xml:space="preserve">SIB1 in a </w:t>
      </w:r>
      <w:r>
        <w:rPr>
          <w:lang w:val="en-US"/>
        </w:rPr>
        <w:t xml:space="preserve">NES cell can be </w:t>
      </w:r>
      <w:r w:rsidR="002A4D35">
        <w:rPr>
          <w:lang w:val="en-US"/>
        </w:rPr>
        <w:t>pre-</w:t>
      </w:r>
      <w:r>
        <w:rPr>
          <w:lang w:val="en-US"/>
        </w:rPr>
        <w:t xml:space="preserve">configured to UE from Cell A. In this case, </w:t>
      </w:r>
      <w:r w:rsidR="006C2A82">
        <w:rPr>
          <w:lang w:val="en-US"/>
        </w:rPr>
        <w:t xml:space="preserve">the UL WUS triggering condition may be </w:t>
      </w:r>
      <w:r>
        <w:rPr>
          <w:lang w:val="en-US"/>
        </w:rPr>
        <w:t>just</w:t>
      </w:r>
      <w:r w:rsidR="002A4D35">
        <w:rPr>
          <w:lang w:val="en-US"/>
        </w:rPr>
        <w:t xml:space="preserve"> identical to</w:t>
      </w:r>
      <w:r>
        <w:rPr>
          <w:lang w:val="en-US"/>
        </w:rPr>
        <w:t xml:space="preserve"> the condition for cell reselection to the NES cell</w:t>
      </w:r>
      <w:r w:rsidR="006C2A82">
        <w:rPr>
          <w:lang w:val="en-US"/>
        </w:rPr>
        <w:t>.</w:t>
      </w:r>
    </w:p>
    <w:p w14:paraId="76E81CEE" w14:textId="14867A02" w:rsidR="006C2A82" w:rsidRDefault="006C2A82" w:rsidP="00685A69">
      <w:pPr>
        <w:rPr>
          <w:lang w:val="en-US"/>
        </w:rPr>
      </w:pPr>
      <w:r>
        <w:rPr>
          <w:lang w:val="en-US"/>
        </w:rPr>
        <w:t xml:space="preserve">While for scenario B (single-cell scenario), UE may need to identify whether SIB1 is being transmitted or </w:t>
      </w:r>
      <w:r>
        <w:rPr>
          <w:lang w:val="en-US"/>
        </w:rPr>
        <w:lastRenderedPageBreak/>
        <w:t>not from the NES cell.</w:t>
      </w:r>
      <w:r w:rsidR="00561905">
        <w:rPr>
          <w:lang w:val="en-US"/>
        </w:rPr>
        <w:t xml:space="preserve"> </w:t>
      </w:r>
      <w:r>
        <w:rPr>
          <w:lang w:val="en-US"/>
        </w:rPr>
        <w:t xml:space="preserve">For example,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may inform the SIB1 presence or absence explicitly or implicitly based on MIB, by using a spare bit or repurposing an existing field (e.g., </w:t>
      </w:r>
      <w:r w:rsidRPr="0081201A">
        <w:rPr>
          <w:i/>
          <w:lang w:val="en-US"/>
        </w:rPr>
        <w:t>pdcch-ConfigSIB1</w:t>
      </w:r>
      <w:r>
        <w:rPr>
          <w:lang w:val="en-US"/>
        </w:rPr>
        <w:t xml:space="preserve"> or </w:t>
      </w:r>
      <w:proofErr w:type="spellStart"/>
      <w:r w:rsidRPr="0081201A">
        <w:rPr>
          <w:i/>
          <w:lang w:val="en-US"/>
        </w:rPr>
        <w:t>ssb-SubcarrierOffset</w:t>
      </w:r>
      <w:proofErr w:type="spellEnd"/>
      <w:r>
        <w:rPr>
          <w:lang w:val="en-US"/>
        </w:rPr>
        <w:t>).</w:t>
      </w:r>
    </w:p>
    <w:p w14:paraId="06035C06" w14:textId="5A4691BA" w:rsidR="006C2A82" w:rsidRPr="006C2A82" w:rsidRDefault="006C2A82" w:rsidP="006C2A82">
      <w:pPr>
        <w:spacing w:after="60"/>
        <w:rPr>
          <w:b/>
          <w:lang w:val="en-US"/>
        </w:rPr>
      </w:pPr>
      <w:r w:rsidRPr="006C2A82">
        <w:rPr>
          <w:rFonts w:hint="eastAsia"/>
          <w:b/>
          <w:lang w:val="en-US"/>
        </w:rPr>
        <w:t>P</w:t>
      </w:r>
      <w:r w:rsidRPr="006C2A82">
        <w:rPr>
          <w:b/>
          <w:lang w:val="en-US"/>
        </w:rPr>
        <w:t xml:space="preserve">roposal 7: </w:t>
      </w:r>
      <w:r w:rsidR="002A4D35">
        <w:rPr>
          <w:b/>
          <w:lang w:val="en-US"/>
        </w:rPr>
        <w:t>For</w:t>
      </w:r>
      <w:r w:rsidRPr="006C2A82">
        <w:rPr>
          <w:b/>
          <w:lang w:val="en-US"/>
        </w:rPr>
        <w:t xml:space="preserve"> a triggering condition for sending UL WUS</w:t>
      </w:r>
      <w:r w:rsidR="002A4D35">
        <w:rPr>
          <w:b/>
          <w:lang w:val="en-US"/>
        </w:rPr>
        <w:t>, consider the followings:</w:t>
      </w:r>
    </w:p>
    <w:p w14:paraId="60404B92" w14:textId="2A77841E" w:rsidR="006C2A82" w:rsidRPr="006C2A82" w:rsidRDefault="006C2A82" w:rsidP="001F6E31">
      <w:pPr>
        <w:pStyle w:val="a4"/>
        <w:numPr>
          <w:ilvl w:val="0"/>
          <w:numId w:val="5"/>
        </w:numPr>
        <w:spacing w:after="60"/>
        <w:ind w:leftChars="0"/>
        <w:rPr>
          <w:b/>
          <w:lang w:val="en-US"/>
        </w:rPr>
      </w:pPr>
      <w:r w:rsidRPr="006C2A82">
        <w:rPr>
          <w:b/>
          <w:lang w:val="en-US"/>
        </w:rPr>
        <w:t>Scenario A (multi-cell scenario): UE performs cell reselection to NES cell (</w:t>
      </w:r>
      <w:r w:rsidR="00D54E5D">
        <w:rPr>
          <w:b/>
          <w:lang w:val="en-US"/>
        </w:rPr>
        <w:t xml:space="preserve">may </w:t>
      </w:r>
      <w:r w:rsidR="00326E78">
        <w:rPr>
          <w:b/>
          <w:lang w:val="en-US"/>
        </w:rPr>
        <w:t xml:space="preserve">have </w:t>
      </w:r>
      <w:r w:rsidRPr="006C2A82">
        <w:rPr>
          <w:b/>
          <w:lang w:val="en-US"/>
        </w:rPr>
        <w:t>no specification impact)</w:t>
      </w:r>
    </w:p>
    <w:p w14:paraId="32DE8C3C" w14:textId="68320CBB" w:rsidR="006C2A82" w:rsidRPr="006C2A82" w:rsidRDefault="006C2A82" w:rsidP="001F6E31">
      <w:pPr>
        <w:pStyle w:val="a4"/>
        <w:numPr>
          <w:ilvl w:val="0"/>
          <w:numId w:val="5"/>
        </w:numPr>
        <w:ind w:leftChars="0" w:left="806" w:hanging="403"/>
        <w:rPr>
          <w:b/>
          <w:lang w:val="en-US"/>
        </w:rPr>
      </w:pPr>
      <w:r w:rsidRPr="006C2A82">
        <w:rPr>
          <w:b/>
          <w:lang w:val="en-US"/>
        </w:rPr>
        <w:t>Scenario B (single-cell scenario): UE identifies presence or absence of SIB1 from NES cell</w:t>
      </w:r>
    </w:p>
    <w:p w14:paraId="343C7461" w14:textId="77777777" w:rsidR="000B0BE3" w:rsidRPr="00781FE4" w:rsidRDefault="000B0BE3" w:rsidP="00C02370">
      <w:pPr>
        <w:rPr>
          <w:lang w:val="en-US"/>
        </w:rPr>
      </w:pPr>
    </w:p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1A9DD59F" w14:textId="77777777" w:rsidR="00F44E3F" w:rsidRDefault="000E0B10" w:rsidP="00F44E3F">
      <w:pPr>
        <w:rPr>
          <w:b/>
          <w:lang w:val="en-US"/>
        </w:rPr>
      </w:pPr>
      <w:r w:rsidRPr="00005CF6">
        <w:rPr>
          <w:rFonts w:hint="eastAsia"/>
        </w:rPr>
        <w:t>In this contribution,</w:t>
      </w:r>
      <w:r w:rsidR="00FC4CC2" w:rsidRPr="00005CF6">
        <w:t xml:space="preserve"> we discuss initial view on potential enhancements for on-demand SIB1 transmission for idle/inactive mode UEs, from which the following observations and proposals are drawn:</w:t>
      </w:r>
    </w:p>
    <w:p w14:paraId="6E899ABA" w14:textId="77777777" w:rsidR="007F6F40" w:rsidRPr="009238C1" w:rsidRDefault="007F6F40" w:rsidP="007F6F40">
      <w:pPr>
        <w:rPr>
          <w:b/>
          <w:lang w:val="en-US"/>
        </w:rPr>
      </w:pPr>
      <w:r w:rsidRPr="009238C1">
        <w:rPr>
          <w:rFonts w:hint="eastAsia"/>
          <w:b/>
          <w:lang w:val="en-US"/>
        </w:rPr>
        <w:t>O</w:t>
      </w:r>
      <w:r w:rsidRPr="009238C1">
        <w:rPr>
          <w:b/>
          <w:lang w:val="en-US"/>
        </w:rPr>
        <w:t xml:space="preserve">bservation 1: Both multi-cell scenarios and single-cell scenarios are </w:t>
      </w:r>
      <w:r>
        <w:rPr>
          <w:b/>
          <w:lang w:val="en-US"/>
        </w:rPr>
        <w:t>considered as feasible scenarios</w:t>
      </w:r>
      <w:r w:rsidRPr="009238C1">
        <w:rPr>
          <w:b/>
          <w:lang w:val="en-US"/>
        </w:rPr>
        <w:t xml:space="preserve"> for on-demand SIB1 operation</w:t>
      </w:r>
      <w:r>
        <w:rPr>
          <w:b/>
          <w:lang w:val="en-US"/>
        </w:rPr>
        <w:t xml:space="preserve"> for idle/inactive mode UEs</w:t>
      </w:r>
      <w:r w:rsidRPr="009238C1">
        <w:rPr>
          <w:b/>
          <w:lang w:val="en-US"/>
        </w:rPr>
        <w:t>.</w:t>
      </w:r>
    </w:p>
    <w:p w14:paraId="46B55A0E" w14:textId="77777777" w:rsidR="00242958" w:rsidRPr="00005CF6" w:rsidRDefault="00242958" w:rsidP="00242958">
      <w:pPr>
        <w:spacing w:after="60"/>
        <w:rPr>
          <w:b/>
          <w:lang w:val="en-US"/>
        </w:rPr>
      </w:pPr>
      <w:r w:rsidRPr="00685A69">
        <w:rPr>
          <w:rFonts w:hint="eastAsia"/>
          <w:b/>
          <w:lang w:val="en-US"/>
        </w:rPr>
        <w:t>P</w:t>
      </w:r>
      <w:r w:rsidRPr="00685A69">
        <w:rPr>
          <w:b/>
          <w:lang w:val="en-US"/>
        </w:rPr>
        <w:t xml:space="preserve">roposal 1: </w:t>
      </w:r>
      <w:r>
        <w:rPr>
          <w:b/>
          <w:lang w:val="en-US"/>
        </w:rPr>
        <w:t>For on-demand SIB1 for idle/inactive mode UEs, strive to</w:t>
      </w:r>
      <w:r w:rsidRPr="00685A69">
        <w:rPr>
          <w:b/>
          <w:lang w:val="en-US"/>
        </w:rPr>
        <w:t xml:space="preserve"> develop a unified solution </w:t>
      </w:r>
      <w:r w:rsidRPr="00005CF6">
        <w:rPr>
          <w:b/>
          <w:lang w:val="en-US"/>
        </w:rPr>
        <w:t xml:space="preserve">which can be </w:t>
      </w:r>
      <w:r>
        <w:rPr>
          <w:b/>
          <w:lang w:val="en-US"/>
        </w:rPr>
        <w:t>commonly applied</w:t>
      </w:r>
      <w:r w:rsidRPr="00005CF6">
        <w:rPr>
          <w:b/>
          <w:lang w:val="en-US"/>
        </w:rPr>
        <w:t xml:space="preserve"> for the following scenarios:</w:t>
      </w:r>
    </w:p>
    <w:p w14:paraId="364C9EDB" w14:textId="77777777" w:rsidR="00242958" w:rsidRPr="00005CF6" w:rsidRDefault="00242958" w:rsidP="001F6E31">
      <w:pPr>
        <w:pStyle w:val="a4"/>
        <w:numPr>
          <w:ilvl w:val="0"/>
          <w:numId w:val="5"/>
        </w:numPr>
        <w:spacing w:after="60"/>
        <w:ind w:leftChars="0"/>
        <w:rPr>
          <w:b/>
          <w:lang w:val="en-US"/>
        </w:rPr>
      </w:pPr>
      <w:r w:rsidRPr="00005CF6">
        <w:rPr>
          <w:b/>
          <w:lang w:val="en-US"/>
        </w:rPr>
        <w:t xml:space="preserve">Scenario </w:t>
      </w:r>
      <w:r>
        <w:rPr>
          <w:b/>
          <w:lang w:val="en-US"/>
        </w:rPr>
        <w:t>A</w:t>
      </w:r>
      <w:r w:rsidRPr="00005CF6">
        <w:rPr>
          <w:b/>
          <w:lang w:val="en-US"/>
        </w:rPr>
        <w:t xml:space="preserve"> (i.e., multi-cell scenario): Coverage of a NES cell overlaps with that of an anchor cell (Cell A)</w:t>
      </w:r>
    </w:p>
    <w:p w14:paraId="3477143F" w14:textId="77777777" w:rsidR="00242958" w:rsidRPr="00005CF6" w:rsidRDefault="00242958" w:rsidP="001F6E31">
      <w:pPr>
        <w:pStyle w:val="a4"/>
        <w:numPr>
          <w:ilvl w:val="0"/>
          <w:numId w:val="5"/>
        </w:numPr>
        <w:ind w:leftChars="0"/>
        <w:rPr>
          <w:b/>
          <w:lang w:val="en-US"/>
        </w:rPr>
      </w:pPr>
      <w:r w:rsidRPr="00005CF6">
        <w:rPr>
          <w:rFonts w:hint="eastAsia"/>
          <w:b/>
          <w:lang w:val="en-US"/>
        </w:rPr>
        <w:t>S</w:t>
      </w:r>
      <w:r w:rsidRPr="00005CF6">
        <w:rPr>
          <w:b/>
          <w:lang w:val="en-US"/>
        </w:rPr>
        <w:t xml:space="preserve">cenario </w:t>
      </w:r>
      <w:r>
        <w:rPr>
          <w:b/>
          <w:lang w:val="en-US"/>
        </w:rPr>
        <w:t>B</w:t>
      </w:r>
      <w:r w:rsidRPr="00005CF6">
        <w:rPr>
          <w:b/>
          <w:lang w:val="en-US"/>
        </w:rPr>
        <w:t xml:space="preserve"> (i.e., single-cell scenario): Coverage of a NES cell does not overlap with that of other cells</w:t>
      </w:r>
    </w:p>
    <w:p w14:paraId="30630450" w14:textId="77777777" w:rsidR="001351CF" w:rsidRPr="00685A69" w:rsidRDefault="001351CF" w:rsidP="001351CF">
      <w:pPr>
        <w:rPr>
          <w:b/>
          <w:lang w:val="en-US"/>
        </w:rPr>
      </w:pPr>
      <w:r w:rsidRPr="00685A69">
        <w:rPr>
          <w:rFonts w:hint="eastAsia"/>
          <w:b/>
          <w:lang w:val="en-US"/>
        </w:rPr>
        <w:t>O</w:t>
      </w:r>
      <w:r w:rsidRPr="00685A69">
        <w:rPr>
          <w:b/>
          <w:lang w:val="en-US"/>
        </w:rPr>
        <w:t xml:space="preserve">bservation 2: </w:t>
      </w:r>
      <w:r>
        <w:rPr>
          <w:b/>
          <w:lang w:val="en-US"/>
        </w:rPr>
        <w:t>For on-demand SIB1 for idle/inactive mode UEs, i</w:t>
      </w:r>
      <w:r w:rsidRPr="00685A69">
        <w:rPr>
          <w:b/>
          <w:lang w:val="en-US"/>
        </w:rPr>
        <w:t>t is desirable to develop a unified solution which can be applicable for both the multi-cell and the single-cell scenarios.</w:t>
      </w:r>
    </w:p>
    <w:p w14:paraId="26BC12BD" w14:textId="77777777" w:rsidR="00131FD5" w:rsidRPr="00685A69" w:rsidRDefault="00131FD5" w:rsidP="00131FD5">
      <w:pPr>
        <w:spacing w:after="60"/>
        <w:rPr>
          <w:b/>
          <w:lang w:val="en-US"/>
        </w:rPr>
      </w:pPr>
      <w:r w:rsidRPr="00685A69">
        <w:rPr>
          <w:b/>
          <w:lang w:val="en-US"/>
        </w:rPr>
        <w:t xml:space="preserve">Proposal 2: For </w:t>
      </w:r>
      <w:r>
        <w:rPr>
          <w:b/>
          <w:lang w:val="en-US"/>
        </w:rPr>
        <w:t>UL WUS configuration and transmission</w:t>
      </w:r>
      <w:r w:rsidRPr="00685A69">
        <w:rPr>
          <w:b/>
          <w:lang w:val="en-US"/>
        </w:rPr>
        <w:t>, support at least the following schemes:</w:t>
      </w:r>
    </w:p>
    <w:p w14:paraId="1827B155" w14:textId="77777777" w:rsidR="00131FD5" w:rsidRPr="00685A69" w:rsidRDefault="00131FD5" w:rsidP="001F6E31">
      <w:pPr>
        <w:pStyle w:val="a4"/>
        <w:numPr>
          <w:ilvl w:val="0"/>
          <w:numId w:val="6"/>
        </w:numPr>
        <w:spacing w:after="60"/>
        <w:ind w:leftChars="0"/>
        <w:rPr>
          <w:b/>
          <w:lang w:val="en-US"/>
        </w:rPr>
      </w:pPr>
      <w:r w:rsidRPr="00685A69">
        <w:rPr>
          <w:b/>
          <w:lang w:val="en-US"/>
        </w:rPr>
        <w:t>Option 1: UE transmits UL WUS to NES cell</w:t>
      </w:r>
    </w:p>
    <w:p w14:paraId="45CAC718" w14:textId="77777777" w:rsidR="00131FD5" w:rsidRPr="00685A69" w:rsidRDefault="00131FD5" w:rsidP="001F6E31">
      <w:pPr>
        <w:pStyle w:val="a4"/>
        <w:numPr>
          <w:ilvl w:val="0"/>
          <w:numId w:val="6"/>
        </w:numPr>
        <w:ind w:leftChars="0"/>
        <w:rPr>
          <w:b/>
          <w:lang w:val="en-US"/>
        </w:rPr>
      </w:pPr>
      <w:r w:rsidRPr="00685A69">
        <w:rPr>
          <w:rFonts w:hint="eastAsia"/>
          <w:b/>
          <w:lang w:val="en-US"/>
        </w:rPr>
        <w:t>O</w:t>
      </w:r>
      <w:r w:rsidRPr="00685A69">
        <w:rPr>
          <w:b/>
          <w:lang w:val="en-US"/>
        </w:rPr>
        <w:t>ption A: UE obtains the UL WUS configuration from NES cell</w:t>
      </w:r>
    </w:p>
    <w:p w14:paraId="257B576A" w14:textId="77777777" w:rsidR="00242958" w:rsidRPr="00C12EAA" w:rsidRDefault="00242958" w:rsidP="00242958">
      <w:pPr>
        <w:spacing w:after="60"/>
        <w:rPr>
          <w:b/>
        </w:rPr>
      </w:pPr>
      <w:r w:rsidRPr="00C12EAA">
        <w:rPr>
          <w:rFonts w:hint="eastAsia"/>
          <w:b/>
        </w:rPr>
        <w:t>P</w:t>
      </w:r>
      <w:r w:rsidRPr="00C12EAA">
        <w:rPr>
          <w:b/>
        </w:rPr>
        <w:t xml:space="preserve">roposal 3: </w:t>
      </w:r>
      <w:r>
        <w:rPr>
          <w:b/>
        </w:rPr>
        <w:t>T</w:t>
      </w:r>
      <w:r w:rsidRPr="00C12EAA">
        <w:rPr>
          <w:b/>
        </w:rPr>
        <w:t xml:space="preserve">ake the following </w:t>
      </w:r>
      <w:r>
        <w:rPr>
          <w:b/>
        </w:rPr>
        <w:t xml:space="preserve">UE operation </w:t>
      </w:r>
      <w:r w:rsidRPr="00C12EAA">
        <w:rPr>
          <w:b/>
        </w:rPr>
        <w:t>scenarios into account</w:t>
      </w:r>
      <w:r>
        <w:rPr>
          <w:b/>
        </w:rPr>
        <w:t xml:space="preserve"> in the UL WUS design</w:t>
      </w:r>
      <w:r w:rsidRPr="00C12EAA">
        <w:rPr>
          <w:b/>
        </w:rPr>
        <w:t>:</w:t>
      </w:r>
    </w:p>
    <w:p w14:paraId="07D556D3" w14:textId="77777777" w:rsidR="00242958" w:rsidRPr="00C12EAA" w:rsidRDefault="00242958" w:rsidP="001F6E31">
      <w:pPr>
        <w:pStyle w:val="a4"/>
        <w:numPr>
          <w:ilvl w:val="0"/>
          <w:numId w:val="5"/>
        </w:numPr>
        <w:spacing w:after="60"/>
        <w:ind w:leftChars="0"/>
        <w:rPr>
          <w:b/>
          <w:lang w:val="en-US"/>
        </w:rPr>
      </w:pPr>
      <w:r w:rsidRPr="00C12EAA">
        <w:rPr>
          <w:rFonts w:hint="eastAsia"/>
          <w:b/>
          <w:lang w:val="en-US"/>
        </w:rPr>
        <w:t>S</w:t>
      </w:r>
      <w:r w:rsidRPr="00C12EAA">
        <w:rPr>
          <w:b/>
          <w:lang w:val="en-US"/>
        </w:rPr>
        <w:t>cenario 1: UE requests SIB1 to camp on NES cell</w:t>
      </w:r>
    </w:p>
    <w:p w14:paraId="1E70A3E9" w14:textId="77777777" w:rsidR="00242958" w:rsidRDefault="00242958" w:rsidP="001F6E31">
      <w:pPr>
        <w:pStyle w:val="a4"/>
        <w:numPr>
          <w:ilvl w:val="0"/>
          <w:numId w:val="5"/>
        </w:numPr>
        <w:ind w:leftChars="0" w:left="806" w:hanging="403"/>
        <w:rPr>
          <w:b/>
          <w:lang w:val="en-US"/>
        </w:rPr>
      </w:pPr>
      <w:r w:rsidRPr="00C12EAA">
        <w:rPr>
          <w:rFonts w:hint="eastAsia"/>
          <w:b/>
          <w:lang w:val="en-US"/>
        </w:rPr>
        <w:t>S</w:t>
      </w:r>
      <w:r w:rsidRPr="00C12EAA">
        <w:rPr>
          <w:b/>
          <w:lang w:val="en-US"/>
        </w:rPr>
        <w:t>cenario 2: UE request SIB1 to perform random access procedure to make RRC connection to NES cell</w:t>
      </w:r>
    </w:p>
    <w:p w14:paraId="739CDDDF" w14:textId="4596C764" w:rsidR="00B31DF1" w:rsidRDefault="00B31DF1" w:rsidP="00B31DF1">
      <w:pPr>
        <w:rPr>
          <w:b/>
          <w:lang w:val="en-US"/>
        </w:rPr>
      </w:pPr>
      <w:r w:rsidRPr="00671886">
        <w:rPr>
          <w:rFonts w:hint="eastAsia"/>
          <w:b/>
          <w:lang w:val="en-US"/>
        </w:rPr>
        <w:t>P</w:t>
      </w:r>
      <w:r w:rsidRPr="00671886">
        <w:rPr>
          <w:b/>
          <w:lang w:val="en-US"/>
        </w:rPr>
        <w:t xml:space="preserve">roposal 4: </w:t>
      </w:r>
      <w:r>
        <w:rPr>
          <w:b/>
          <w:lang w:val="en-US"/>
        </w:rPr>
        <w:t>For the UL WUS configuration, d</w:t>
      </w:r>
      <w:r w:rsidRPr="00671886">
        <w:rPr>
          <w:b/>
          <w:lang w:val="en-US"/>
        </w:rPr>
        <w:t xml:space="preserve">iscuss options (e.g., options listed in Figure 4) for </w:t>
      </w:r>
      <w:r>
        <w:rPr>
          <w:b/>
          <w:lang w:val="en-US"/>
        </w:rPr>
        <w:t xml:space="preserve">preamble partitioning in a RO </w:t>
      </w:r>
      <w:r>
        <w:rPr>
          <w:b/>
          <w:lang w:val="en-US"/>
        </w:rPr>
        <w:t>to include</w:t>
      </w:r>
      <w:r>
        <w:rPr>
          <w:b/>
          <w:lang w:val="en-US"/>
        </w:rPr>
        <w:t xml:space="preserve"> UL WUS preambles.</w:t>
      </w:r>
    </w:p>
    <w:p w14:paraId="0288972C" w14:textId="77777777" w:rsidR="002A4D35" w:rsidRDefault="002A4D35" w:rsidP="002A4D35">
      <w:pPr>
        <w:rPr>
          <w:b/>
          <w:lang w:val="en-US"/>
        </w:rPr>
      </w:pPr>
      <w:r w:rsidRPr="003B76A5">
        <w:rPr>
          <w:rFonts w:hint="eastAsia"/>
          <w:b/>
          <w:lang w:val="en-US"/>
        </w:rPr>
        <w:t>P</w:t>
      </w:r>
      <w:r w:rsidRPr="003B76A5">
        <w:rPr>
          <w:b/>
          <w:lang w:val="en-US"/>
        </w:rPr>
        <w:t>roposal</w:t>
      </w:r>
      <w:r>
        <w:rPr>
          <w:b/>
          <w:lang w:val="en-US"/>
        </w:rPr>
        <w:t xml:space="preserve"> 5</w:t>
      </w:r>
      <w:r w:rsidRPr="003B76A5">
        <w:rPr>
          <w:b/>
          <w:lang w:val="en-US"/>
        </w:rPr>
        <w:t>:</w:t>
      </w:r>
      <w:r>
        <w:rPr>
          <w:b/>
          <w:lang w:val="en-US"/>
        </w:rPr>
        <w:t xml:space="preserve"> The UL WUS configuration is provided via PDCCH/PDSCH based on Type 0-PDCCH CSS set similar to SIB1 transmission, regardless of Option A/B.</w:t>
      </w:r>
    </w:p>
    <w:p w14:paraId="7BA46863" w14:textId="77777777" w:rsidR="002A4D35" w:rsidRDefault="002A4D35" w:rsidP="002A4D35">
      <w:pPr>
        <w:rPr>
          <w:b/>
          <w:lang w:val="en-US"/>
        </w:rPr>
      </w:pPr>
      <w:r>
        <w:rPr>
          <w:b/>
          <w:lang w:val="en-US"/>
        </w:rPr>
        <w:t>Proposal 6: UE distinguishes DCI for the UL WUS configuration from the legacy SIB1 DCI based on a new RNTI or an indicator field in the DCI.</w:t>
      </w:r>
    </w:p>
    <w:p w14:paraId="6E6EE002" w14:textId="77777777" w:rsidR="00326E78" w:rsidRPr="006C2A82" w:rsidRDefault="00326E78" w:rsidP="00326E78">
      <w:pPr>
        <w:spacing w:after="60"/>
        <w:rPr>
          <w:b/>
          <w:lang w:val="en-US"/>
        </w:rPr>
      </w:pPr>
      <w:r w:rsidRPr="006C2A82">
        <w:rPr>
          <w:rFonts w:hint="eastAsia"/>
          <w:b/>
          <w:lang w:val="en-US"/>
        </w:rPr>
        <w:t>P</w:t>
      </w:r>
      <w:r w:rsidRPr="006C2A82">
        <w:rPr>
          <w:b/>
          <w:lang w:val="en-US"/>
        </w:rPr>
        <w:t xml:space="preserve">roposal 7: </w:t>
      </w:r>
      <w:r>
        <w:rPr>
          <w:b/>
          <w:lang w:val="en-US"/>
        </w:rPr>
        <w:t>For</w:t>
      </w:r>
      <w:r w:rsidRPr="006C2A82">
        <w:rPr>
          <w:b/>
          <w:lang w:val="en-US"/>
        </w:rPr>
        <w:t xml:space="preserve"> a triggering condition for sending UL WUS</w:t>
      </w:r>
      <w:r>
        <w:rPr>
          <w:b/>
          <w:lang w:val="en-US"/>
        </w:rPr>
        <w:t>, consider the followings:</w:t>
      </w:r>
    </w:p>
    <w:p w14:paraId="2E949DCB" w14:textId="77777777" w:rsidR="00326E78" w:rsidRPr="006C2A82" w:rsidRDefault="00326E78" w:rsidP="00326E78">
      <w:pPr>
        <w:pStyle w:val="a4"/>
        <w:numPr>
          <w:ilvl w:val="0"/>
          <w:numId w:val="5"/>
        </w:numPr>
        <w:spacing w:after="60"/>
        <w:ind w:leftChars="0"/>
        <w:rPr>
          <w:b/>
          <w:lang w:val="en-US"/>
        </w:rPr>
      </w:pPr>
      <w:r w:rsidRPr="006C2A82">
        <w:rPr>
          <w:b/>
          <w:lang w:val="en-US"/>
        </w:rPr>
        <w:t>Scenario A (multi-cell scenario): UE performs cell reselection to NES cell (</w:t>
      </w:r>
      <w:r>
        <w:rPr>
          <w:b/>
          <w:lang w:val="en-US"/>
        </w:rPr>
        <w:t xml:space="preserve">may have </w:t>
      </w:r>
      <w:r w:rsidRPr="006C2A82">
        <w:rPr>
          <w:b/>
          <w:lang w:val="en-US"/>
        </w:rPr>
        <w:t>no specification impact)</w:t>
      </w:r>
    </w:p>
    <w:p w14:paraId="16765256" w14:textId="77777777" w:rsidR="00326E78" w:rsidRPr="006C2A82" w:rsidRDefault="00326E78" w:rsidP="00326E78">
      <w:pPr>
        <w:pStyle w:val="a4"/>
        <w:numPr>
          <w:ilvl w:val="0"/>
          <w:numId w:val="5"/>
        </w:numPr>
        <w:ind w:leftChars="0" w:left="806" w:hanging="403"/>
        <w:rPr>
          <w:b/>
          <w:lang w:val="en-US"/>
        </w:rPr>
      </w:pPr>
      <w:r w:rsidRPr="006C2A82">
        <w:rPr>
          <w:b/>
          <w:lang w:val="en-US"/>
        </w:rPr>
        <w:t>Scenario B (single-cell scenario): UE identifies presence or absence of SIB1 from NES cell</w:t>
      </w:r>
    </w:p>
    <w:p w14:paraId="60AA51E6" w14:textId="77777777" w:rsidR="00C274BF" w:rsidRPr="00326E78" w:rsidRDefault="00C274BF" w:rsidP="00C059B9">
      <w:pPr>
        <w:rPr>
          <w:lang w:val="en-US"/>
        </w:rPr>
      </w:pPr>
      <w:bookmarkStart w:id="12" w:name="_GoBack"/>
      <w:bookmarkEnd w:id="12"/>
    </w:p>
    <w:p w14:paraId="2A04AB50" w14:textId="77777777" w:rsidR="00491D04" w:rsidRPr="00A75F19" w:rsidRDefault="00491D04" w:rsidP="00C02370">
      <w:pPr>
        <w:pStyle w:val="1"/>
      </w:pPr>
      <w:r w:rsidRPr="00A75F19">
        <w:lastRenderedPageBreak/>
        <w:t>References</w:t>
      </w:r>
    </w:p>
    <w:p w14:paraId="485CD4F1" w14:textId="163163CD" w:rsidR="00FF2B6D" w:rsidRDefault="00381887" w:rsidP="00C8089A">
      <w:pPr>
        <w:spacing w:after="60"/>
      </w:pPr>
      <w:r>
        <w:rPr>
          <w:rFonts w:hint="eastAsia"/>
        </w:rPr>
        <w:t>[</w:t>
      </w:r>
      <w:r>
        <w:t>1] Chair’s Notes RAN1#116.</w:t>
      </w:r>
    </w:p>
    <w:p w14:paraId="7FCE68DD" w14:textId="21247C7C" w:rsidR="00005CF6" w:rsidRDefault="00005CF6" w:rsidP="00C8089A">
      <w:pPr>
        <w:spacing w:after="60"/>
      </w:pPr>
      <w:r>
        <w:rPr>
          <w:rFonts w:hint="eastAsia"/>
        </w:rPr>
        <w:t>[</w:t>
      </w:r>
      <w:r>
        <w:t>2] RP-234065, “</w:t>
      </w:r>
      <w:r w:rsidRPr="00295955">
        <w:t>New WID: Enhancements of network energy savings for NR</w:t>
      </w:r>
      <w:r>
        <w:t>,” Ericsson (Moderator), RAN#102.</w:t>
      </w:r>
    </w:p>
    <w:p w14:paraId="0FC871BF" w14:textId="68BD9E44" w:rsidR="00BD0A78" w:rsidRPr="00BD0A78" w:rsidRDefault="00BD0A78" w:rsidP="00C8089A">
      <w:pPr>
        <w:spacing w:after="60"/>
        <w:rPr>
          <w:lang w:val="en-US"/>
        </w:rPr>
      </w:pPr>
      <w:r>
        <w:rPr>
          <w:rFonts w:hint="eastAsia"/>
        </w:rPr>
        <w:t>[</w:t>
      </w:r>
      <w:r>
        <w:t>3] R1-2401663, “</w:t>
      </w:r>
      <w:r w:rsidRPr="00BD0A78">
        <w:t>FL summary 3 for on-demand SIB1 in idle/inactive mode</w:t>
      </w:r>
      <w:r>
        <w:t xml:space="preserve">,” </w:t>
      </w:r>
      <w:r w:rsidRPr="00BD0A78">
        <w:t>Moderator (MediaTek)</w:t>
      </w:r>
      <w:r>
        <w:t>, RAN1#116.</w:t>
      </w:r>
    </w:p>
    <w:sectPr w:rsidR="00BD0A78" w:rsidRPr="00BD0A78" w:rsidSect="00260FD7">
      <w:footerReference w:type="default" r:id="rId12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B11FF" w14:textId="77777777" w:rsidR="00856335" w:rsidRDefault="00856335" w:rsidP="00C02370">
      <w:r>
        <w:separator/>
      </w:r>
    </w:p>
    <w:p w14:paraId="309E22A7" w14:textId="77777777" w:rsidR="00856335" w:rsidRDefault="00856335" w:rsidP="00C02370"/>
  </w:endnote>
  <w:endnote w:type="continuationSeparator" w:id="0">
    <w:p w14:paraId="5F03CECE" w14:textId="77777777" w:rsidR="00856335" w:rsidRDefault="00856335" w:rsidP="00C02370">
      <w:r>
        <w:continuationSeparator/>
      </w:r>
    </w:p>
    <w:p w14:paraId="30219665" w14:textId="77777777" w:rsidR="00856335" w:rsidRDefault="00856335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835C41" w:rsidRDefault="00835C41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835C41" w:rsidRDefault="00856335" w:rsidP="00260FD7">
        <w:pPr>
          <w:pStyle w:val="a6"/>
          <w:jc w:val="center"/>
        </w:pPr>
      </w:p>
    </w:sdtContent>
  </w:sdt>
  <w:p w14:paraId="6DBE283A" w14:textId="77777777" w:rsidR="00835C41" w:rsidRDefault="00835C41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4AFDE" w14:textId="77777777" w:rsidR="00856335" w:rsidRDefault="00856335" w:rsidP="00C02370">
      <w:r>
        <w:separator/>
      </w:r>
    </w:p>
    <w:p w14:paraId="1F0BA2A7" w14:textId="77777777" w:rsidR="00856335" w:rsidRDefault="00856335" w:rsidP="00C02370"/>
  </w:footnote>
  <w:footnote w:type="continuationSeparator" w:id="0">
    <w:p w14:paraId="6AD94AAA" w14:textId="77777777" w:rsidR="00856335" w:rsidRDefault="00856335" w:rsidP="00C02370">
      <w:r>
        <w:continuationSeparator/>
      </w:r>
    </w:p>
    <w:p w14:paraId="2D1252E5" w14:textId="77777777" w:rsidR="00856335" w:rsidRDefault="00856335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6BD6"/>
    <w:multiLevelType w:val="multilevel"/>
    <w:tmpl w:val="07016B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99A369A"/>
    <w:multiLevelType w:val="multilevel"/>
    <w:tmpl w:val="299A36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62E07"/>
    <w:multiLevelType w:val="hybridMultilevel"/>
    <w:tmpl w:val="1722D0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25F5A"/>
    <w:multiLevelType w:val="hybridMultilevel"/>
    <w:tmpl w:val="72BC3290"/>
    <w:lvl w:ilvl="0" w:tplc="A8C4F42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A8E21BF"/>
    <w:multiLevelType w:val="hybridMultilevel"/>
    <w:tmpl w:val="C7D6F7E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8554555E">
      <w:start w:val="150"/>
      <w:numFmt w:val="bullet"/>
      <w:lvlText w:val="-"/>
      <w:lvlJc w:val="left"/>
      <w:pPr>
        <w:ind w:left="1440" w:hanging="360"/>
      </w:pPr>
      <w:rPr>
        <w:rFonts w:ascii="Times" w:eastAsia="바탕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144CAA"/>
    <w:multiLevelType w:val="hybridMultilevel"/>
    <w:tmpl w:val="BC34C0AC"/>
    <w:lvl w:ilvl="0" w:tplc="A8C4F42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4"/>
  </w:num>
  <w:num w:numId="9">
    <w:abstractNumId w:val="5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2C"/>
    <w:rsid w:val="0000229F"/>
    <w:rsid w:val="0000235C"/>
    <w:rsid w:val="00002779"/>
    <w:rsid w:val="0000278D"/>
    <w:rsid w:val="00002D75"/>
    <w:rsid w:val="00002DEF"/>
    <w:rsid w:val="00003435"/>
    <w:rsid w:val="00003465"/>
    <w:rsid w:val="00003A09"/>
    <w:rsid w:val="00003EE4"/>
    <w:rsid w:val="00004E2F"/>
    <w:rsid w:val="000054CA"/>
    <w:rsid w:val="00005CF6"/>
    <w:rsid w:val="000068E0"/>
    <w:rsid w:val="00006E50"/>
    <w:rsid w:val="000071C5"/>
    <w:rsid w:val="000078C7"/>
    <w:rsid w:val="00007C55"/>
    <w:rsid w:val="000105AA"/>
    <w:rsid w:val="00010F74"/>
    <w:rsid w:val="00011519"/>
    <w:rsid w:val="00011F86"/>
    <w:rsid w:val="000120A5"/>
    <w:rsid w:val="00012720"/>
    <w:rsid w:val="000131BC"/>
    <w:rsid w:val="00013314"/>
    <w:rsid w:val="00013DDD"/>
    <w:rsid w:val="00013EFE"/>
    <w:rsid w:val="00014052"/>
    <w:rsid w:val="00014876"/>
    <w:rsid w:val="000149DA"/>
    <w:rsid w:val="00014A92"/>
    <w:rsid w:val="0001524F"/>
    <w:rsid w:val="00015543"/>
    <w:rsid w:val="0001626E"/>
    <w:rsid w:val="00016C32"/>
    <w:rsid w:val="00016D8A"/>
    <w:rsid w:val="000178C5"/>
    <w:rsid w:val="00017BA8"/>
    <w:rsid w:val="000201B5"/>
    <w:rsid w:val="000207AF"/>
    <w:rsid w:val="00020992"/>
    <w:rsid w:val="00020C3A"/>
    <w:rsid w:val="00020DCD"/>
    <w:rsid w:val="00020E41"/>
    <w:rsid w:val="00021495"/>
    <w:rsid w:val="000215BC"/>
    <w:rsid w:val="0002275C"/>
    <w:rsid w:val="00023790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47"/>
    <w:rsid w:val="0002675E"/>
    <w:rsid w:val="00026DEC"/>
    <w:rsid w:val="000270E0"/>
    <w:rsid w:val="000271A7"/>
    <w:rsid w:val="000300D7"/>
    <w:rsid w:val="000311CC"/>
    <w:rsid w:val="00031206"/>
    <w:rsid w:val="000319BD"/>
    <w:rsid w:val="00031C62"/>
    <w:rsid w:val="00031F17"/>
    <w:rsid w:val="00031FE6"/>
    <w:rsid w:val="000321FA"/>
    <w:rsid w:val="0003221A"/>
    <w:rsid w:val="000330DC"/>
    <w:rsid w:val="00033B06"/>
    <w:rsid w:val="0003457B"/>
    <w:rsid w:val="00034F4D"/>
    <w:rsid w:val="00035081"/>
    <w:rsid w:val="00035352"/>
    <w:rsid w:val="00035A30"/>
    <w:rsid w:val="00035CB3"/>
    <w:rsid w:val="000361F9"/>
    <w:rsid w:val="00036283"/>
    <w:rsid w:val="00036623"/>
    <w:rsid w:val="00036CCB"/>
    <w:rsid w:val="00037074"/>
    <w:rsid w:val="00037AFB"/>
    <w:rsid w:val="00037D1A"/>
    <w:rsid w:val="00037F2C"/>
    <w:rsid w:val="00040865"/>
    <w:rsid w:val="00040FEC"/>
    <w:rsid w:val="000410A8"/>
    <w:rsid w:val="00041111"/>
    <w:rsid w:val="00041687"/>
    <w:rsid w:val="00041908"/>
    <w:rsid w:val="000419ED"/>
    <w:rsid w:val="000423B0"/>
    <w:rsid w:val="0004259E"/>
    <w:rsid w:val="00042641"/>
    <w:rsid w:val="00042B00"/>
    <w:rsid w:val="00042B5A"/>
    <w:rsid w:val="00043174"/>
    <w:rsid w:val="00043B96"/>
    <w:rsid w:val="000440F1"/>
    <w:rsid w:val="00045821"/>
    <w:rsid w:val="0004612D"/>
    <w:rsid w:val="00046B22"/>
    <w:rsid w:val="00047941"/>
    <w:rsid w:val="00051480"/>
    <w:rsid w:val="000515DB"/>
    <w:rsid w:val="0005191D"/>
    <w:rsid w:val="0005198B"/>
    <w:rsid w:val="00051E09"/>
    <w:rsid w:val="000526DA"/>
    <w:rsid w:val="000528B1"/>
    <w:rsid w:val="00052C86"/>
    <w:rsid w:val="00053C76"/>
    <w:rsid w:val="00054051"/>
    <w:rsid w:val="00054509"/>
    <w:rsid w:val="00054783"/>
    <w:rsid w:val="00055036"/>
    <w:rsid w:val="00055BE5"/>
    <w:rsid w:val="00056688"/>
    <w:rsid w:val="00056BBF"/>
    <w:rsid w:val="00057DDB"/>
    <w:rsid w:val="00057F7F"/>
    <w:rsid w:val="000601E9"/>
    <w:rsid w:val="00060D8C"/>
    <w:rsid w:val="00061359"/>
    <w:rsid w:val="000619A3"/>
    <w:rsid w:val="00061F3F"/>
    <w:rsid w:val="000625AD"/>
    <w:rsid w:val="00062E35"/>
    <w:rsid w:val="00064899"/>
    <w:rsid w:val="00064FBC"/>
    <w:rsid w:val="0006554E"/>
    <w:rsid w:val="000657E6"/>
    <w:rsid w:val="00066CD0"/>
    <w:rsid w:val="00071891"/>
    <w:rsid w:val="00071C67"/>
    <w:rsid w:val="00072838"/>
    <w:rsid w:val="00072C72"/>
    <w:rsid w:val="00072FBD"/>
    <w:rsid w:val="000730AB"/>
    <w:rsid w:val="000741C3"/>
    <w:rsid w:val="00074696"/>
    <w:rsid w:val="00074910"/>
    <w:rsid w:val="00074ED5"/>
    <w:rsid w:val="00074F4F"/>
    <w:rsid w:val="0007561C"/>
    <w:rsid w:val="0007592F"/>
    <w:rsid w:val="000770AA"/>
    <w:rsid w:val="000770E3"/>
    <w:rsid w:val="00080554"/>
    <w:rsid w:val="00080582"/>
    <w:rsid w:val="00082093"/>
    <w:rsid w:val="000821DA"/>
    <w:rsid w:val="0008260C"/>
    <w:rsid w:val="00083058"/>
    <w:rsid w:val="0008364B"/>
    <w:rsid w:val="00083EE4"/>
    <w:rsid w:val="00084C2C"/>
    <w:rsid w:val="0008600A"/>
    <w:rsid w:val="00086180"/>
    <w:rsid w:val="00086E21"/>
    <w:rsid w:val="00087110"/>
    <w:rsid w:val="000873C0"/>
    <w:rsid w:val="00087422"/>
    <w:rsid w:val="0008758A"/>
    <w:rsid w:val="000875C5"/>
    <w:rsid w:val="0008764C"/>
    <w:rsid w:val="00087CF6"/>
    <w:rsid w:val="00090328"/>
    <w:rsid w:val="00090805"/>
    <w:rsid w:val="00090CF8"/>
    <w:rsid w:val="00091C00"/>
    <w:rsid w:val="000934B4"/>
    <w:rsid w:val="00093EC0"/>
    <w:rsid w:val="00095535"/>
    <w:rsid w:val="00095724"/>
    <w:rsid w:val="00095C8B"/>
    <w:rsid w:val="00096468"/>
    <w:rsid w:val="00096655"/>
    <w:rsid w:val="000966D0"/>
    <w:rsid w:val="00096AE0"/>
    <w:rsid w:val="000972E2"/>
    <w:rsid w:val="00097B2A"/>
    <w:rsid w:val="000A0305"/>
    <w:rsid w:val="000A1094"/>
    <w:rsid w:val="000A15DF"/>
    <w:rsid w:val="000A1B97"/>
    <w:rsid w:val="000A1C2E"/>
    <w:rsid w:val="000A1C69"/>
    <w:rsid w:val="000A2302"/>
    <w:rsid w:val="000A2D2A"/>
    <w:rsid w:val="000A2DA5"/>
    <w:rsid w:val="000A3999"/>
    <w:rsid w:val="000A4492"/>
    <w:rsid w:val="000A4BC3"/>
    <w:rsid w:val="000A4F09"/>
    <w:rsid w:val="000A520D"/>
    <w:rsid w:val="000A53E1"/>
    <w:rsid w:val="000A56F8"/>
    <w:rsid w:val="000A5966"/>
    <w:rsid w:val="000A5C7A"/>
    <w:rsid w:val="000A5FCC"/>
    <w:rsid w:val="000A6E04"/>
    <w:rsid w:val="000A6FBF"/>
    <w:rsid w:val="000A7209"/>
    <w:rsid w:val="000A77E2"/>
    <w:rsid w:val="000A79E2"/>
    <w:rsid w:val="000A7AA2"/>
    <w:rsid w:val="000A7DA5"/>
    <w:rsid w:val="000A7E7E"/>
    <w:rsid w:val="000B0515"/>
    <w:rsid w:val="000B051C"/>
    <w:rsid w:val="000B07B2"/>
    <w:rsid w:val="000B08FB"/>
    <w:rsid w:val="000B099A"/>
    <w:rsid w:val="000B09C6"/>
    <w:rsid w:val="000B0B65"/>
    <w:rsid w:val="000B0BE3"/>
    <w:rsid w:val="000B1033"/>
    <w:rsid w:val="000B1087"/>
    <w:rsid w:val="000B14B6"/>
    <w:rsid w:val="000B1ECC"/>
    <w:rsid w:val="000B2028"/>
    <w:rsid w:val="000B224A"/>
    <w:rsid w:val="000B22DA"/>
    <w:rsid w:val="000B25F2"/>
    <w:rsid w:val="000B310A"/>
    <w:rsid w:val="000B33EB"/>
    <w:rsid w:val="000B3796"/>
    <w:rsid w:val="000B549A"/>
    <w:rsid w:val="000B58C4"/>
    <w:rsid w:val="000B7A23"/>
    <w:rsid w:val="000B7CE8"/>
    <w:rsid w:val="000C0019"/>
    <w:rsid w:val="000C01F1"/>
    <w:rsid w:val="000C0FA8"/>
    <w:rsid w:val="000C1994"/>
    <w:rsid w:val="000C1E2F"/>
    <w:rsid w:val="000C216C"/>
    <w:rsid w:val="000C2178"/>
    <w:rsid w:val="000C22DD"/>
    <w:rsid w:val="000C2CD2"/>
    <w:rsid w:val="000C2CE1"/>
    <w:rsid w:val="000C2E7E"/>
    <w:rsid w:val="000C2F46"/>
    <w:rsid w:val="000C3730"/>
    <w:rsid w:val="000C3CF3"/>
    <w:rsid w:val="000C4100"/>
    <w:rsid w:val="000C45BC"/>
    <w:rsid w:val="000C4AC7"/>
    <w:rsid w:val="000C4DB8"/>
    <w:rsid w:val="000C596F"/>
    <w:rsid w:val="000C5B48"/>
    <w:rsid w:val="000C5E53"/>
    <w:rsid w:val="000C637E"/>
    <w:rsid w:val="000C64EE"/>
    <w:rsid w:val="000C6E8A"/>
    <w:rsid w:val="000C7B3B"/>
    <w:rsid w:val="000D03B1"/>
    <w:rsid w:val="000D0959"/>
    <w:rsid w:val="000D16EB"/>
    <w:rsid w:val="000D2027"/>
    <w:rsid w:val="000D24C6"/>
    <w:rsid w:val="000D2D59"/>
    <w:rsid w:val="000D2F36"/>
    <w:rsid w:val="000D33F7"/>
    <w:rsid w:val="000D3457"/>
    <w:rsid w:val="000D3CC0"/>
    <w:rsid w:val="000D3CEF"/>
    <w:rsid w:val="000D4AEA"/>
    <w:rsid w:val="000D4BD9"/>
    <w:rsid w:val="000D50AE"/>
    <w:rsid w:val="000D5638"/>
    <w:rsid w:val="000D5C58"/>
    <w:rsid w:val="000D6714"/>
    <w:rsid w:val="000D68BE"/>
    <w:rsid w:val="000D6F2B"/>
    <w:rsid w:val="000D708A"/>
    <w:rsid w:val="000D710D"/>
    <w:rsid w:val="000D796D"/>
    <w:rsid w:val="000E002D"/>
    <w:rsid w:val="000E0214"/>
    <w:rsid w:val="000E08B6"/>
    <w:rsid w:val="000E0B10"/>
    <w:rsid w:val="000E0BB2"/>
    <w:rsid w:val="000E14C9"/>
    <w:rsid w:val="000E1575"/>
    <w:rsid w:val="000E1BD2"/>
    <w:rsid w:val="000E1CE3"/>
    <w:rsid w:val="000E25B2"/>
    <w:rsid w:val="000E39D1"/>
    <w:rsid w:val="000E3A9E"/>
    <w:rsid w:val="000E411D"/>
    <w:rsid w:val="000E5516"/>
    <w:rsid w:val="000E5D00"/>
    <w:rsid w:val="000E5DD8"/>
    <w:rsid w:val="000E6CBA"/>
    <w:rsid w:val="000E7061"/>
    <w:rsid w:val="000E70D9"/>
    <w:rsid w:val="000E76B8"/>
    <w:rsid w:val="000E7AC6"/>
    <w:rsid w:val="000E7E29"/>
    <w:rsid w:val="000F0276"/>
    <w:rsid w:val="000F08BC"/>
    <w:rsid w:val="000F0EBD"/>
    <w:rsid w:val="000F268A"/>
    <w:rsid w:val="000F2C88"/>
    <w:rsid w:val="000F3040"/>
    <w:rsid w:val="000F35F2"/>
    <w:rsid w:val="000F3DD1"/>
    <w:rsid w:val="000F3EBC"/>
    <w:rsid w:val="000F45F6"/>
    <w:rsid w:val="000F4928"/>
    <w:rsid w:val="000F51EE"/>
    <w:rsid w:val="000F5327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6CD"/>
    <w:rsid w:val="00105F49"/>
    <w:rsid w:val="00105F7E"/>
    <w:rsid w:val="0010623F"/>
    <w:rsid w:val="00106589"/>
    <w:rsid w:val="00106703"/>
    <w:rsid w:val="00106AAD"/>
    <w:rsid w:val="00106E39"/>
    <w:rsid w:val="00107138"/>
    <w:rsid w:val="00107449"/>
    <w:rsid w:val="00107691"/>
    <w:rsid w:val="00107D0E"/>
    <w:rsid w:val="00110EFE"/>
    <w:rsid w:val="0011169F"/>
    <w:rsid w:val="00111F15"/>
    <w:rsid w:val="00112865"/>
    <w:rsid w:val="0011351F"/>
    <w:rsid w:val="00114237"/>
    <w:rsid w:val="0011490F"/>
    <w:rsid w:val="00114CCB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4FAE"/>
    <w:rsid w:val="00125B29"/>
    <w:rsid w:val="00125C2A"/>
    <w:rsid w:val="00125F95"/>
    <w:rsid w:val="0012610F"/>
    <w:rsid w:val="001261F1"/>
    <w:rsid w:val="0012694A"/>
    <w:rsid w:val="00126E7A"/>
    <w:rsid w:val="0012711D"/>
    <w:rsid w:val="0012723D"/>
    <w:rsid w:val="001306B8"/>
    <w:rsid w:val="001306C9"/>
    <w:rsid w:val="00130D40"/>
    <w:rsid w:val="0013181A"/>
    <w:rsid w:val="00131FD5"/>
    <w:rsid w:val="00132CEA"/>
    <w:rsid w:val="00132D18"/>
    <w:rsid w:val="0013311D"/>
    <w:rsid w:val="001332C7"/>
    <w:rsid w:val="001339E9"/>
    <w:rsid w:val="001343AB"/>
    <w:rsid w:val="001344CE"/>
    <w:rsid w:val="00134BE4"/>
    <w:rsid w:val="001351CF"/>
    <w:rsid w:val="00135B56"/>
    <w:rsid w:val="00135F09"/>
    <w:rsid w:val="001366C5"/>
    <w:rsid w:val="00136F33"/>
    <w:rsid w:val="00137D11"/>
    <w:rsid w:val="00140234"/>
    <w:rsid w:val="00141DAF"/>
    <w:rsid w:val="00142B01"/>
    <w:rsid w:val="00142E82"/>
    <w:rsid w:val="0014357C"/>
    <w:rsid w:val="00143885"/>
    <w:rsid w:val="00143F9C"/>
    <w:rsid w:val="001444F0"/>
    <w:rsid w:val="00144D71"/>
    <w:rsid w:val="00144F1C"/>
    <w:rsid w:val="00145364"/>
    <w:rsid w:val="001453F6"/>
    <w:rsid w:val="001455C6"/>
    <w:rsid w:val="001456DB"/>
    <w:rsid w:val="00145769"/>
    <w:rsid w:val="00146205"/>
    <w:rsid w:val="00146486"/>
    <w:rsid w:val="001464E7"/>
    <w:rsid w:val="00146E10"/>
    <w:rsid w:val="00146EE4"/>
    <w:rsid w:val="00147B71"/>
    <w:rsid w:val="00150438"/>
    <w:rsid w:val="00150BE2"/>
    <w:rsid w:val="0015146A"/>
    <w:rsid w:val="00151544"/>
    <w:rsid w:val="00151FA8"/>
    <w:rsid w:val="001528F6"/>
    <w:rsid w:val="00152FE2"/>
    <w:rsid w:val="0015334C"/>
    <w:rsid w:val="00153B6A"/>
    <w:rsid w:val="00154724"/>
    <w:rsid w:val="00154844"/>
    <w:rsid w:val="00154CF3"/>
    <w:rsid w:val="0015520A"/>
    <w:rsid w:val="0015579F"/>
    <w:rsid w:val="0015591C"/>
    <w:rsid w:val="00155A0A"/>
    <w:rsid w:val="00155CE6"/>
    <w:rsid w:val="0015602C"/>
    <w:rsid w:val="00156CE6"/>
    <w:rsid w:val="0015784B"/>
    <w:rsid w:val="001600BC"/>
    <w:rsid w:val="001610B4"/>
    <w:rsid w:val="00161198"/>
    <w:rsid w:val="00161699"/>
    <w:rsid w:val="00161AC9"/>
    <w:rsid w:val="00161D7A"/>
    <w:rsid w:val="00161F34"/>
    <w:rsid w:val="0016303E"/>
    <w:rsid w:val="001630AA"/>
    <w:rsid w:val="001637AA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641"/>
    <w:rsid w:val="00167F7D"/>
    <w:rsid w:val="00170C9A"/>
    <w:rsid w:val="00170FD0"/>
    <w:rsid w:val="001712F5"/>
    <w:rsid w:val="00172855"/>
    <w:rsid w:val="001734EA"/>
    <w:rsid w:val="0017356B"/>
    <w:rsid w:val="001739BA"/>
    <w:rsid w:val="00173CEA"/>
    <w:rsid w:val="0017407A"/>
    <w:rsid w:val="001741C4"/>
    <w:rsid w:val="00174F4E"/>
    <w:rsid w:val="00174F84"/>
    <w:rsid w:val="0017573D"/>
    <w:rsid w:val="001759AA"/>
    <w:rsid w:val="00175F24"/>
    <w:rsid w:val="001761C0"/>
    <w:rsid w:val="0017627D"/>
    <w:rsid w:val="00176C7C"/>
    <w:rsid w:val="00177531"/>
    <w:rsid w:val="00177B2A"/>
    <w:rsid w:val="00177C27"/>
    <w:rsid w:val="00177EF4"/>
    <w:rsid w:val="0018080F"/>
    <w:rsid w:val="00181246"/>
    <w:rsid w:val="00181E22"/>
    <w:rsid w:val="0018215F"/>
    <w:rsid w:val="00182AEB"/>
    <w:rsid w:val="00183303"/>
    <w:rsid w:val="00183F8B"/>
    <w:rsid w:val="001845B1"/>
    <w:rsid w:val="001846BC"/>
    <w:rsid w:val="001848AF"/>
    <w:rsid w:val="001854B3"/>
    <w:rsid w:val="001857BB"/>
    <w:rsid w:val="00185F3C"/>
    <w:rsid w:val="0018657E"/>
    <w:rsid w:val="00186901"/>
    <w:rsid w:val="00186F57"/>
    <w:rsid w:val="0019003D"/>
    <w:rsid w:val="00190B04"/>
    <w:rsid w:val="00190CB6"/>
    <w:rsid w:val="00190E6C"/>
    <w:rsid w:val="00191121"/>
    <w:rsid w:val="001912B0"/>
    <w:rsid w:val="0019165E"/>
    <w:rsid w:val="00191CE8"/>
    <w:rsid w:val="0019222B"/>
    <w:rsid w:val="0019313C"/>
    <w:rsid w:val="0019392B"/>
    <w:rsid w:val="00193F08"/>
    <w:rsid w:val="00194613"/>
    <w:rsid w:val="00194720"/>
    <w:rsid w:val="00194B63"/>
    <w:rsid w:val="001951C5"/>
    <w:rsid w:val="00195A3B"/>
    <w:rsid w:val="001961E1"/>
    <w:rsid w:val="001965AC"/>
    <w:rsid w:val="00196C22"/>
    <w:rsid w:val="00196DA6"/>
    <w:rsid w:val="001976D9"/>
    <w:rsid w:val="00197761"/>
    <w:rsid w:val="001977C1"/>
    <w:rsid w:val="001978AB"/>
    <w:rsid w:val="001A0091"/>
    <w:rsid w:val="001A0210"/>
    <w:rsid w:val="001A0490"/>
    <w:rsid w:val="001A19A3"/>
    <w:rsid w:val="001A242F"/>
    <w:rsid w:val="001A2DE4"/>
    <w:rsid w:val="001A2FED"/>
    <w:rsid w:val="001A32C8"/>
    <w:rsid w:val="001A340C"/>
    <w:rsid w:val="001A38DD"/>
    <w:rsid w:val="001A46F7"/>
    <w:rsid w:val="001A4C86"/>
    <w:rsid w:val="001A5517"/>
    <w:rsid w:val="001A58B9"/>
    <w:rsid w:val="001A5C82"/>
    <w:rsid w:val="001A5D10"/>
    <w:rsid w:val="001A62BA"/>
    <w:rsid w:val="001A6D8A"/>
    <w:rsid w:val="001A736B"/>
    <w:rsid w:val="001A73BD"/>
    <w:rsid w:val="001B00E4"/>
    <w:rsid w:val="001B0377"/>
    <w:rsid w:val="001B08F5"/>
    <w:rsid w:val="001B0D70"/>
    <w:rsid w:val="001B1B7B"/>
    <w:rsid w:val="001B1EA9"/>
    <w:rsid w:val="001B2360"/>
    <w:rsid w:val="001B33AC"/>
    <w:rsid w:val="001B4853"/>
    <w:rsid w:val="001B543B"/>
    <w:rsid w:val="001B552F"/>
    <w:rsid w:val="001B5DF8"/>
    <w:rsid w:val="001B5E91"/>
    <w:rsid w:val="001B61F7"/>
    <w:rsid w:val="001B6B58"/>
    <w:rsid w:val="001B6E05"/>
    <w:rsid w:val="001B70B2"/>
    <w:rsid w:val="001B7667"/>
    <w:rsid w:val="001B7ADC"/>
    <w:rsid w:val="001B7C87"/>
    <w:rsid w:val="001C0069"/>
    <w:rsid w:val="001C0487"/>
    <w:rsid w:val="001C054C"/>
    <w:rsid w:val="001C080F"/>
    <w:rsid w:val="001C0DC0"/>
    <w:rsid w:val="001C13CF"/>
    <w:rsid w:val="001C14C2"/>
    <w:rsid w:val="001C1766"/>
    <w:rsid w:val="001C2283"/>
    <w:rsid w:val="001C2682"/>
    <w:rsid w:val="001C2AF3"/>
    <w:rsid w:val="001C2D1C"/>
    <w:rsid w:val="001C2E44"/>
    <w:rsid w:val="001C2F1A"/>
    <w:rsid w:val="001C32DF"/>
    <w:rsid w:val="001C37AA"/>
    <w:rsid w:val="001C395E"/>
    <w:rsid w:val="001C4104"/>
    <w:rsid w:val="001C44B9"/>
    <w:rsid w:val="001C546A"/>
    <w:rsid w:val="001C6108"/>
    <w:rsid w:val="001C63A7"/>
    <w:rsid w:val="001C647A"/>
    <w:rsid w:val="001C660E"/>
    <w:rsid w:val="001C6640"/>
    <w:rsid w:val="001C71AB"/>
    <w:rsid w:val="001D0132"/>
    <w:rsid w:val="001D04B0"/>
    <w:rsid w:val="001D0635"/>
    <w:rsid w:val="001D08A1"/>
    <w:rsid w:val="001D1619"/>
    <w:rsid w:val="001D1C98"/>
    <w:rsid w:val="001D2281"/>
    <w:rsid w:val="001D246E"/>
    <w:rsid w:val="001D40ED"/>
    <w:rsid w:val="001D5908"/>
    <w:rsid w:val="001D596C"/>
    <w:rsid w:val="001D5FFD"/>
    <w:rsid w:val="001D6854"/>
    <w:rsid w:val="001D6D5A"/>
    <w:rsid w:val="001D7503"/>
    <w:rsid w:val="001D7F54"/>
    <w:rsid w:val="001E0925"/>
    <w:rsid w:val="001E0CD7"/>
    <w:rsid w:val="001E10B9"/>
    <w:rsid w:val="001E1504"/>
    <w:rsid w:val="001E1ACB"/>
    <w:rsid w:val="001E2138"/>
    <w:rsid w:val="001E25F5"/>
    <w:rsid w:val="001E2F39"/>
    <w:rsid w:val="001E3261"/>
    <w:rsid w:val="001E3A2E"/>
    <w:rsid w:val="001E3B09"/>
    <w:rsid w:val="001E3C64"/>
    <w:rsid w:val="001E54C7"/>
    <w:rsid w:val="001E5DDA"/>
    <w:rsid w:val="001E6722"/>
    <w:rsid w:val="001E6A77"/>
    <w:rsid w:val="001E74F1"/>
    <w:rsid w:val="001E785A"/>
    <w:rsid w:val="001F0718"/>
    <w:rsid w:val="001F07A2"/>
    <w:rsid w:val="001F0B33"/>
    <w:rsid w:val="001F1030"/>
    <w:rsid w:val="001F1C39"/>
    <w:rsid w:val="001F1D88"/>
    <w:rsid w:val="001F2448"/>
    <w:rsid w:val="001F2705"/>
    <w:rsid w:val="001F2A51"/>
    <w:rsid w:val="001F37F0"/>
    <w:rsid w:val="001F3C33"/>
    <w:rsid w:val="001F3F49"/>
    <w:rsid w:val="001F41A2"/>
    <w:rsid w:val="001F45FF"/>
    <w:rsid w:val="001F5C71"/>
    <w:rsid w:val="001F6844"/>
    <w:rsid w:val="001F6DE4"/>
    <w:rsid w:val="001F6E31"/>
    <w:rsid w:val="001F6E37"/>
    <w:rsid w:val="001F7AE7"/>
    <w:rsid w:val="001F7CF3"/>
    <w:rsid w:val="00200D68"/>
    <w:rsid w:val="00201246"/>
    <w:rsid w:val="002019C2"/>
    <w:rsid w:val="00201AE7"/>
    <w:rsid w:val="0020205F"/>
    <w:rsid w:val="0020269A"/>
    <w:rsid w:val="00203FBA"/>
    <w:rsid w:val="002043BA"/>
    <w:rsid w:val="00204884"/>
    <w:rsid w:val="002057D6"/>
    <w:rsid w:val="0020730E"/>
    <w:rsid w:val="002077A6"/>
    <w:rsid w:val="00207901"/>
    <w:rsid w:val="00207E54"/>
    <w:rsid w:val="0021071B"/>
    <w:rsid w:val="00210DB1"/>
    <w:rsid w:val="00211525"/>
    <w:rsid w:val="00211BD7"/>
    <w:rsid w:val="00211E81"/>
    <w:rsid w:val="00212548"/>
    <w:rsid w:val="00212946"/>
    <w:rsid w:val="00212FBD"/>
    <w:rsid w:val="002139A6"/>
    <w:rsid w:val="00213BB5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0AF1"/>
    <w:rsid w:val="0022101A"/>
    <w:rsid w:val="00221463"/>
    <w:rsid w:val="00222B32"/>
    <w:rsid w:val="00222D01"/>
    <w:rsid w:val="00222DC5"/>
    <w:rsid w:val="002233CE"/>
    <w:rsid w:val="002237E7"/>
    <w:rsid w:val="00223FCC"/>
    <w:rsid w:val="002240E1"/>
    <w:rsid w:val="00224D26"/>
    <w:rsid w:val="00225610"/>
    <w:rsid w:val="002257F0"/>
    <w:rsid w:val="00225954"/>
    <w:rsid w:val="00226566"/>
    <w:rsid w:val="00226EB6"/>
    <w:rsid w:val="002278B4"/>
    <w:rsid w:val="002278CA"/>
    <w:rsid w:val="00227923"/>
    <w:rsid w:val="00230442"/>
    <w:rsid w:val="0023077C"/>
    <w:rsid w:val="00230983"/>
    <w:rsid w:val="002309EA"/>
    <w:rsid w:val="00230B09"/>
    <w:rsid w:val="00230C45"/>
    <w:rsid w:val="00231A8B"/>
    <w:rsid w:val="0023213F"/>
    <w:rsid w:val="002325B1"/>
    <w:rsid w:val="002328EE"/>
    <w:rsid w:val="002329E0"/>
    <w:rsid w:val="00232A40"/>
    <w:rsid w:val="002335C0"/>
    <w:rsid w:val="002337BB"/>
    <w:rsid w:val="00233A0F"/>
    <w:rsid w:val="00233B74"/>
    <w:rsid w:val="00233CE0"/>
    <w:rsid w:val="002346E2"/>
    <w:rsid w:val="00234B24"/>
    <w:rsid w:val="00235237"/>
    <w:rsid w:val="002357AB"/>
    <w:rsid w:val="00235AA8"/>
    <w:rsid w:val="002361DB"/>
    <w:rsid w:val="00236581"/>
    <w:rsid w:val="00236A90"/>
    <w:rsid w:val="00236C9E"/>
    <w:rsid w:val="0023704D"/>
    <w:rsid w:val="00237624"/>
    <w:rsid w:val="00237DBD"/>
    <w:rsid w:val="0024030D"/>
    <w:rsid w:val="00240316"/>
    <w:rsid w:val="00240872"/>
    <w:rsid w:val="0024089D"/>
    <w:rsid w:val="002411E1"/>
    <w:rsid w:val="00241D4B"/>
    <w:rsid w:val="00241E59"/>
    <w:rsid w:val="0024202C"/>
    <w:rsid w:val="002427B1"/>
    <w:rsid w:val="00242958"/>
    <w:rsid w:val="00242C14"/>
    <w:rsid w:val="00243B97"/>
    <w:rsid w:val="002443A5"/>
    <w:rsid w:val="00244ADF"/>
    <w:rsid w:val="00245275"/>
    <w:rsid w:val="002455D6"/>
    <w:rsid w:val="00245701"/>
    <w:rsid w:val="00245749"/>
    <w:rsid w:val="0024583A"/>
    <w:rsid w:val="00246024"/>
    <w:rsid w:val="002461FB"/>
    <w:rsid w:val="00246DD6"/>
    <w:rsid w:val="00247131"/>
    <w:rsid w:val="00250493"/>
    <w:rsid w:val="00250552"/>
    <w:rsid w:val="0025069B"/>
    <w:rsid w:val="00250934"/>
    <w:rsid w:val="002509A7"/>
    <w:rsid w:val="00250C45"/>
    <w:rsid w:val="00251431"/>
    <w:rsid w:val="00252243"/>
    <w:rsid w:val="002522CD"/>
    <w:rsid w:val="002523B8"/>
    <w:rsid w:val="002527D4"/>
    <w:rsid w:val="00252AAF"/>
    <w:rsid w:val="0025347B"/>
    <w:rsid w:val="00253561"/>
    <w:rsid w:val="0025356D"/>
    <w:rsid w:val="00253E85"/>
    <w:rsid w:val="0025449B"/>
    <w:rsid w:val="00254CA3"/>
    <w:rsid w:val="00255084"/>
    <w:rsid w:val="00256203"/>
    <w:rsid w:val="00256304"/>
    <w:rsid w:val="0025632C"/>
    <w:rsid w:val="002564FE"/>
    <w:rsid w:val="00256E23"/>
    <w:rsid w:val="00256F43"/>
    <w:rsid w:val="002576F9"/>
    <w:rsid w:val="0026005A"/>
    <w:rsid w:val="0026016C"/>
    <w:rsid w:val="00260502"/>
    <w:rsid w:val="00260A6F"/>
    <w:rsid w:val="00260B39"/>
    <w:rsid w:val="00260FD7"/>
    <w:rsid w:val="002613FC"/>
    <w:rsid w:val="00261405"/>
    <w:rsid w:val="00262070"/>
    <w:rsid w:val="002623B1"/>
    <w:rsid w:val="00262DA9"/>
    <w:rsid w:val="00263071"/>
    <w:rsid w:val="002633E5"/>
    <w:rsid w:val="00263810"/>
    <w:rsid w:val="002642E7"/>
    <w:rsid w:val="002651B6"/>
    <w:rsid w:val="002663AA"/>
    <w:rsid w:val="00266842"/>
    <w:rsid w:val="0026703B"/>
    <w:rsid w:val="0026731E"/>
    <w:rsid w:val="002704B9"/>
    <w:rsid w:val="00270B73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21B"/>
    <w:rsid w:val="00276DD8"/>
    <w:rsid w:val="00276E23"/>
    <w:rsid w:val="002773B7"/>
    <w:rsid w:val="002774BE"/>
    <w:rsid w:val="0027773D"/>
    <w:rsid w:val="002804B1"/>
    <w:rsid w:val="002808E7"/>
    <w:rsid w:val="00281C39"/>
    <w:rsid w:val="002827F9"/>
    <w:rsid w:val="00282C6C"/>
    <w:rsid w:val="002834F9"/>
    <w:rsid w:val="00283596"/>
    <w:rsid w:val="00283647"/>
    <w:rsid w:val="00284328"/>
    <w:rsid w:val="00284A05"/>
    <w:rsid w:val="00284BD5"/>
    <w:rsid w:val="00285E1B"/>
    <w:rsid w:val="002863D8"/>
    <w:rsid w:val="0028642C"/>
    <w:rsid w:val="00287529"/>
    <w:rsid w:val="00287843"/>
    <w:rsid w:val="0028793C"/>
    <w:rsid w:val="00287F62"/>
    <w:rsid w:val="00290871"/>
    <w:rsid w:val="00290FAD"/>
    <w:rsid w:val="0029132F"/>
    <w:rsid w:val="00291CEE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35A"/>
    <w:rsid w:val="00294821"/>
    <w:rsid w:val="00295395"/>
    <w:rsid w:val="00295521"/>
    <w:rsid w:val="0029583E"/>
    <w:rsid w:val="00295955"/>
    <w:rsid w:val="002967FA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3777"/>
    <w:rsid w:val="002A3E44"/>
    <w:rsid w:val="002A4015"/>
    <w:rsid w:val="002A408C"/>
    <w:rsid w:val="002A4D35"/>
    <w:rsid w:val="002A51F0"/>
    <w:rsid w:val="002A5924"/>
    <w:rsid w:val="002A5C2A"/>
    <w:rsid w:val="002A6066"/>
    <w:rsid w:val="002A747C"/>
    <w:rsid w:val="002A756B"/>
    <w:rsid w:val="002A776C"/>
    <w:rsid w:val="002A78DB"/>
    <w:rsid w:val="002A7C61"/>
    <w:rsid w:val="002B0808"/>
    <w:rsid w:val="002B0D74"/>
    <w:rsid w:val="002B1936"/>
    <w:rsid w:val="002B1E4D"/>
    <w:rsid w:val="002B1F24"/>
    <w:rsid w:val="002B42FB"/>
    <w:rsid w:val="002B4E49"/>
    <w:rsid w:val="002B4F64"/>
    <w:rsid w:val="002B540A"/>
    <w:rsid w:val="002B5672"/>
    <w:rsid w:val="002B56E4"/>
    <w:rsid w:val="002B5E72"/>
    <w:rsid w:val="002B61EE"/>
    <w:rsid w:val="002B6715"/>
    <w:rsid w:val="002B6D48"/>
    <w:rsid w:val="002B75F2"/>
    <w:rsid w:val="002C072D"/>
    <w:rsid w:val="002C10D4"/>
    <w:rsid w:val="002C1636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0781"/>
    <w:rsid w:val="002D1333"/>
    <w:rsid w:val="002D2231"/>
    <w:rsid w:val="002D22B7"/>
    <w:rsid w:val="002D2888"/>
    <w:rsid w:val="002D2A11"/>
    <w:rsid w:val="002D2F93"/>
    <w:rsid w:val="002D30EE"/>
    <w:rsid w:val="002D35C9"/>
    <w:rsid w:val="002D40E1"/>
    <w:rsid w:val="002D42D7"/>
    <w:rsid w:val="002D4382"/>
    <w:rsid w:val="002D4847"/>
    <w:rsid w:val="002D54B1"/>
    <w:rsid w:val="002D56A0"/>
    <w:rsid w:val="002D67B6"/>
    <w:rsid w:val="002D6FC8"/>
    <w:rsid w:val="002D78EE"/>
    <w:rsid w:val="002E0596"/>
    <w:rsid w:val="002E0B08"/>
    <w:rsid w:val="002E0BF9"/>
    <w:rsid w:val="002E18DB"/>
    <w:rsid w:val="002E19CC"/>
    <w:rsid w:val="002E1F2C"/>
    <w:rsid w:val="002E22B1"/>
    <w:rsid w:val="002E304D"/>
    <w:rsid w:val="002E3A5D"/>
    <w:rsid w:val="002E444E"/>
    <w:rsid w:val="002E4654"/>
    <w:rsid w:val="002E4805"/>
    <w:rsid w:val="002E48BC"/>
    <w:rsid w:val="002E5B14"/>
    <w:rsid w:val="002E5D37"/>
    <w:rsid w:val="002E7D80"/>
    <w:rsid w:val="002E7F19"/>
    <w:rsid w:val="002F12BD"/>
    <w:rsid w:val="002F1DE7"/>
    <w:rsid w:val="002F2144"/>
    <w:rsid w:val="002F2ACE"/>
    <w:rsid w:val="002F2D5A"/>
    <w:rsid w:val="002F2F11"/>
    <w:rsid w:val="002F46D8"/>
    <w:rsid w:val="002F52A0"/>
    <w:rsid w:val="002F5765"/>
    <w:rsid w:val="002F57B6"/>
    <w:rsid w:val="002F62D4"/>
    <w:rsid w:val="002F6966"/>
    <w:rsid w:val="002F7457"/>
    <w:rsid w:val="0030014D"/>
    <w:rsid w:val="00300497"/>
    <w:rsid w:val="00301701"/>
    <w:rsid w:val="0030170F"/>
    <w:rsid w:val="003025BB"/>
    <w:rsid w:val="00302ED5"/>
    <w:rsid w:val="00303351"/>
    <w:rsid w:val="00303E39"/>
    <w:rsid w:val="00303FEC"/>
    <w:rsid w:val="003040C5"/>
    <w:rsid w:val="00304BBA"/>
    <w:rsid w:val="00304E96"/>
    <w:rsid w:val="00304FBA"/>
    <w:rsid w:val="00305411"/>
    <w:rsid w:val="00305D54"/>
    <w:rsid w:val="00305DF7"/>
    <w:rsid w:val="0030617A"/>
    <w:rsid w:val="003066BB"/>
    <w:rsid w:val="0030697E"/>
    <w:rsid w:val="00306D61"/>
    <w:rsid w:val="00306F57"/>
    <w:rsid w:val="00306FEE"/>
    <w:rsid w:val="00307A46"/>
    <w:rsid w:val="00307A8A"/>
    <w:rsid w:val="00307C27"/>
    <w:rsid w:val="00307D82"/>
    <w:rsid w:val="003100C7"/>
    <w:rsid w:val="00310851"/>
    <w:rsid w:val="00310C99"/>
    <w:rsid w:val="00310FFB"/>
    <w:rsid w:val="003115FF"/>
    <w:rsid w:val="003117B6"/>
    <w:rsid w:val="003120D2"/>
    <w:rsid w:val="0031229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17931"/>
    <w:rsid w:val="0032077C"/>
    <w:rsid w:val="003215E5"/>
    <w:rsid w:val="00321A67"/>
    <w:rsid w:val="00321D36"/>
    <w:rsid w:val="00321DB1"/>
    <w:rsid w:val="00321F45"/>
    <w:rsid w:val="00322309"/>
    <w:rsid w:val="003230F4"/>
    <w:rsid w:val="0032352B"/>
    <w:rsid w:val="003239AE"/>
    <w:rsid w:val="00324C0B"/>
    <w:rsid w:val="00324F98"/>
    <w:rsid w:val="00326089"/>
    <w:rsid w:val="003266EA"/>
    <w:rsid w:val="00326E20"/>
    <w:rsid w:val="00326E78"/>
    <w:rsid w:val="00327476"/>
    <w:rsid w:val="00327F15"/>
    <w:rsid w:val="00330716"/>
    <w:rsid w:val="00330CF0"/>
    <w:rsid w:val="00330E33"/>
    <w:rsid w:val="00331FDD"/>
    <w:rsid w:val="00332589"/>
    <w:rsid w:val="00332878"/>
    <w:rsid w:val="00332CA3"/>
    <w:rsid w:val="00333029"/>
    <w:rsid w:val="0033380A"/>
    <w:rsid w:val="003344E0"/>
    <w:rsid w:val="00334592"/>
    <w:rsid w:val="00334928"/>
    <w:rsid w:val="00334C36"/>
    <w:rsid w:val="00334F87"/>
    <w:rsid w:val="00335003"/>
    <w:rsid w:val="003354F9"/>
    <w:rsid w:val="00335540"/>
    <w:rsid w:val="003358CA"/>
    <w:rsid w:val="00335C42"/>
    <w:rsid w:val="00335E3D"/>
    <w:rsid w:val="00335FF0"/>
    <w:rsid w:val="00336B37"/>
    <w:rsid w:val="00336FDB"/>
    <w:rsid w:val="00337669"/>
    <w:rsid w:val="00337C0E"/>
    <w:rsid w:val="00337C2A"/>
    <w:rsid w:val="00340999"/>
    <w:rsid w:val="00340D0F"/>
    <w:rsid w:val="003410FF"/>
    <w:rsid w:val="00341265"/>
    <w:rsid w:val="003416FE"/>
    <w:rsid w:val="00341BB3"/>
    <w:rsid w:val="00341D1D"/>
    <w:rsid w:val="003422D5"/>
    <w:rsid w:val="00343EE6"/>
    <w:rsid w:val="00345638"/>
    <w:rsid w:val="0034573A"/>
    <w:rsid w:val="00345B54"/>
    <w:rsid w:val="003460FA"/>
    <w:rsid w:val="003466B2"/>
    <w:rsid w:val="00346B73"/>
    <w:rsid w:val="00346FED"/>
    <w:rsid w:val="00347625"/>
    <w:rsid w:val="00347CCB"/>
    <w:rsid w:val="0035007C"/>
    <w:rsid w:val="003501E1"/>
    <w:rsid w:val="00351659"/>
    <w:rsid w:val="00351B4A"/>
    <w:rsid w:val="00351CB7"/>
    <w:rsid w:val="00351FE3"/>
    <w:rsid w:val="00352119"/>
    <w:rsid w:val="003525DC"/>
    <w:rsid w:val="00352D3A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586"/>
    <w:rsid w:val="003619C1"/>
    <w:rsid w:val="00362181"/>
    <w:rsid w:val="003624F4"/>
    <w:rsid w:val="00362D9E"/>
    <w:rsid w:val="003636C1"/>
    <w:rsid w:val="00363781"/>
    <w:rsid w:val="00363B5C"/>
    <w:rsid w:val="00363FA0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3ED"/>
    <w:rsid w:val="00367F11"/>
    <w:rsid w:val="00367FBE"/>
    <w:rsid w:val="0037034B"/>
    <w:rsid w:val="003704D1"/>
    <w:rsid w:val="003712DD"/>
    <w:rsid w:val="00371326"/>
    <w:rsid w:val="00371333"/>
    <w:rsid w:val="00371ADB"/>
    <w:rsid w:val="00372659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77F8E"/>
    <w:rsid w:val="0038036B"/>
    <w:rsid w:val="003807DB"/>
    <w:rsid w:val="00380987"/>
    <w:rsid w:val="00380D4C"/>
    <w:rsid w:val="00380D71"/>
    <w:rsid w:val="00380F95"/>
    <w:rsid w:val="0038107E"/>
    <w:rsid w:val="00381839"/>
    <w:rsid w:val="00381887"/>
    <w:rsid w:val="00381927"/>
    <w:rsid w:val="00381D5B"/>
    <w:rsid w:val="00381F30"/>
    <w:rsid w:val="00382C85"/>
    <w:rsid w:val="003834BA"/>
    <w:rsid w:val="00383578"/>
    <w:rsid w:val="00383815"/>
    <w:rsid w:val="00383F90"/>
    <w:rsid w:val="00384274"/>
    <w:rsid w:val="003864C2"/>
    <w:rsid w:val="00386DE4"/>
    <w:rsid w:val="003871D5"/>
    <w:rsid w:val="00387A8D"/>
    <w:rsid w:val="00387B48"/>
    <w:rsid w:val="00387C2E"/>
    <w:rsid w:val="00387FB0"/>
    <w:rsid w:val="0039013C"/>
    <w:rsid w:val="00391467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6123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458F"/>
    <w:rsid w:val="003A5272"/>
    <w:rsid w:val="003A651D"/>
    <w:rsid w:val="003A6943"/>
    <w:rsid w:val="003A69EA"/>
    <w:rsid w:val="003A704B"/>
    <w:rsid w:val="003A748E"/>
    <w:rsid w:val="003A7BDA"/>
    <w:rsid w:val="003A7DAF"/>
    <w:rsid w:val="003B054D"/>
    <w:rsid w:val="003B05BE"/>
    <w:rsid w:val="003B0837"/>
    <w:rsid w:val="003B090C"/>
    <w:rsid w:val="003B1169"/>
    <w:rsid w:val="003B13B6"/>
    <w:rsid w:val="003B244C"/>
    <w:rsid w:val="003B26B4"/>
    <w:rsid w:val="003B2BFE"/>
    <w:rsid w:val="003B3334"/>
    <w:rsid w:val="003B3389"/>
    <w:rsid w:val="003B4431"/>
    <w:rsid w:val="003B4828"/>
    <w:rsid w:val="003B512E"/>
    <w:rsid w:val="003B5901"/>
    <w:rsid w:val="003B5E9F"/>
    <w:rsid w:val="003B62AC"/>
    <w:rsid w:val="003B6620"/>
    <w:rsid w:val="003B6BCE"/>
    <w:rsid w:val="003B6D26"/>
    <w:rsid w:val="003B7038"/>
    <w:rsid w:val="003B76A5"/>
    <w:rsid w:val="003C06AC"/>
    <w:rsid w:val="003C1D09"/>
    <w:rsid w:val="003C1D79"/>
    <w:rsid w:val="003C1E9D"/>
    <w:rsid w:val="003C23BD"/>
    <w:rsid w:val="003C25B1"/>
    <w:rsid w:val="003C29D3"/>
    <w:rsid w:val="003C29F9"/>
    <w:rsid w:val="003C47A9"/>
    <w:rsid w:val="003C4AC3"/>
    <w:rsid w:val="003C505A"/>
    <w:rsid w:val="003C554D"/>
    <w:rsid w:val="003C595E"/>
    <w:rsid w:val="003C5A1C"/>
    <w:rsid w:val="003C5C19"/>
    <w:rsid w:val="003C65D1"/>
    <w:rsid w:val="003C7510"/>
    <w:rsid w:val="003D00C8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3FF2"/>
    <w:rsid w:val="003D4132"/>
    <w:rsid w:val="003D4805"/>
    <w:rsid w:val="003D4B16"/>
    <w:rsid w:val="003D4DE0"/>
    <w:rsid w:val="003D5447"/>
    <w:rsid w:val="003D56C5"/>
    <w:rsid w:val="003D56CE"/>
    <w:rsid w:val="003D5704"/>
    <w:rsid w:val="003D585E"/>
    <w:rsid w:val="003D6FCA"/>
    <w:rsid w:val="003D722A"/>
    <w:rsid w:val="003D7F3F"/>
    <w:rsid w:val="003D7F53"/>
    <w:rsid w:val="003E0114"/>
    <w:rsid w:val="003E0667"/>
    <w:rsid w:val="003E0A34"/>
    <w:rsid w:val="003E150B"/>
    <w:rsid w:val="003E2A38"/>
    <w:rsid w:val="003E3400"/>
    <w:rsid w:val="003E3F3D"/>
    <w:rsid w:val="003E4086"/>
    <w:rsid w:val="003E4A1A"/>
    <w:rsid w:val="003E4F67"/>
    <w:rsid w:val="003E520D"/>
    <w:rsid w:val="003E6674"/>
    <w:rsid w:val="003E69A5"/>
    <w:rsid w:val="003E6D40"/>
    <w:rsid w:val="003E7471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2956"/>
    <w:rsid w:val="003F3363"/>
    <w:rsid w:val="003F3D5B"/>
    <w:rsid w:val="003F3D69"/>
    <w:rsid w:val="003F4CE0"/>
    <w:rsid w:val="003F5432"/>
    <w:rsid w:val="003F60DF"/>
    <w:rsid w:val="003F6B06"/>
    <w:rsid w:val="003F6D91"/>
    <w:rsid w:val="003F6E3F"/>
    <w:rsid w:val="003F6FA1"/>
    <w:rsid w:val="003F7615"/>
    <w:rsid w:val="003F76F4"/>
    <w:rsid w:val="003F7D71"/>
    <w:rsid w:val="0040039E"/>
    <w:rsid w:val="0040040B"/>
    <w:rsid w:val="0040074D"/>
    <w:rsid w:val="00400CE4"/>
    <w:rsid w:val="00402227"/>
    <w:rsid w:val="004026E9"/>
    <w:rsid w:val="004028B7"/>
    <w:rsid w:val="00403D6F"/>
    <w:rsid w:val="00404016"/>
    <w:rsid w:val="00404786"/>
    <w:rsid w:val="00404E65"/>
    <w:rsid w:val="0040554C"/>
    <w:rsid w:val="00405CF9"/>
    <w:rsid w:val="0040682A"/>
    <w:rsid w:val="00406851"/>
    <w:rsid w:val="0040748F"/>
    <w:rsid w:val="00407B83"/>
    <w:rsid w:val="00411705"/>
    <w:rsid w:val="004118AA"/>
    <w:rsid w:val="004119E6"/>
    <w:rsid w:val="00411BF2"/>
    <w:rsid w:val="004120FF"/>
    <w:rsid w:val="004124DE"/>
    <w:rsid w:val="00412795"/>
    <w:rsid w:val="00413862"/>
    <w:rsid w:val="00413A2D"/>
    <w:rsid w:val="004145B8"/>
    <w:rsid w:val="004146D2"/>
    <w:rsid w:val="00414B37"/>
    <w:rsid w:val="00414D11"/>
    <w:rsid w:val="0041557F"/>
    <w:rsid w:val="004155A9"/>
    <w:rsid w:val="004157BA"/>
    <w:rsid w:val="004159DF"/>
    <w:rsid w:val="00415BF3"/>
    <w:rsid w:val="00416F20"/>
    <w:rsid w:val="00417981"/>
    <w:rsid w:val="00417C90"/>
    <w:rsid w:val="00417E0F"/>
    <w:rsid w:val="0042092E"/>
    <w:rsid w:val="00420B71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4DA4"/>
    <w:rsid w:val="0042522D"/>
    <w:rsid w:val="00425252"/>
    <w:rsid w:val="00425333"/>
    <w:rsid w:val="00425541"/>
    <w:rsid w:val="004261B4"/>
    <w:rsid w:val="004263FC"/>
    <w:rsid w:val="00426CD7"/>
    <w:rsid w:val="00426F4E"/>
    <w:rsid w:val="00427626"/>
    <w:rsid w:val="00427636"/>
    <w:rsid w:val="00430020"/>
    <w:rsid w:val="004301FA"/>
    <w:rsid w:val="0043023B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4AE0"/>
    <w:rsid w:val="00434D4F"/>
    <w:rsid w:val="00435B0D"/>
    <w:rsid w:val="00435C27"/>
    <w:rsid w:val="00435D5B"/>
    <w:rsid w:val="004364F9"/>
    <w:rsid w:val="00437010"/>
    <w:rsid w:val="00437112"/>
    <w:rsid w:val="00437BDA"/>
    <w:rsid w:val="00440443"/>
    <w:rsid w:val="004405E3"/>
    <w:rsid w:val="00440634"/>
    <w:rsid w:val="00440BD9"/>
    <w:rsid w:val="004419E9"/>
    <w:rsid w:val="00441D1A"/>
    <w:rsid w:val="00442188"/>
    <w:rsid w:val="00442190"/>
    <w:rsid w:val="004427E3"/>
    <w:rsid w:val="00442BBE"/>
    <w:rsid w:val="00442D5D"/>
    <w:rsid w:val="004435E6"/>
    <w:rsid w:val="00443608"/>
    <w:rsid w:val="0044384C"/>
    <w:rsid w:val="00443A44"/>
    <w:rsid w:val="00443A6F"/>
    <w:rsid w:val="00444203"/>
    <w:rsid w:val="00444350"/>
    <w:rsid w:val="00446EA7"/>
    <w:rsid w:val="00446FD6"/>
    <w:rsid w:val="0044741A"/>
    <w:rsid w:val="004476F1"/>
    <w:rsid w:val="004478A4"/>
    <w:rsid w:val="00447E6E"/>
    <w:rsid w:val="00450B2E"/>
    <w:rsid w:val="00450C94"/>
    <w:rsid w:val="00451288"/>
    <w:rsid w:val="00451FA9"/>
    <w:rsid w:val="0045288E"/>
    <w:rsid w:val="00452E29"/>
    <w:rsid w:val="004536F1"/>
    <w:rsid w:val="0045385C"/>
    <w:rsid w:val="00453FEF"/>
    <w:rsid w:val="0045425C"/>
    <w:rsid w:val="00454DAB"/>
    <w:rsid w:val="00454FE7"/>
    <w:rsid w:val="00455856"/>
    <w:rsid w:val="00455F8B"/>
    <w:rsid w:val="00455FD5"/>
    <w:rsid w:val="0045626E"/>
    <w:rsid w:val="004578BB"/>
    <w:rsid w:val="004601FF"/>
    <w:rsid w:val="004609AC"/>
    <w:rsid w:val="00461622"/>
    <w:rsid w:val="00461B88"/>
    <w:rsid w:val="00461C83"/>
    <w:rsid w:val="00461E13"/>
    <w:rsid w:val="00461FC6"/>
    <w:rsid w:val="004625A1"/>
    <w:rsid w:val="00462B0E"/>
    <w:rsid w:val="00463141"/>
    <w:rsid w:val="004635E8"/>
    <w:rsid w:val="00463915"/>
    <w:rsid w:val="00463DE6"/>
    <w:rsid w:val="0046449B"/>
    <w:rsid w:val="004645D6"/>
    <w:rsid w:val="0046533D"/>
    <w:rsid w:val="00465D26"/>
    <w:rsid w:val="0046699B"/>
    <w:rsid w:val="00467358"/>
    <w:rsid w:val="004675D6"/>
    <w:rsid w:val="004675EE"/>
    <w:rsid w:val="004700A1"/>
    <w:rsid w:val="00470133"/>
    <w:rsid w:val="004709D9"/>
    <w:rsid w:val="004709F7"/>
    <w:rsid w:val="004711E8"/>
    <w:rsid w:val="004713C6"/>
    <w:rsid w:val="004718B7"/>
    <w:rsid w:val="00471CBB"/>
    <w:rsid w:val="004722AD"/>
    <w:rsid w:val="00473119"/>
    <w:rsid w:val="00473AE2"/>
    <w:rsid w:val="00474E77"/>
    <w:rsid w:val="0047570B"/>
    <w:rsid w:val="00475731"/>
    <w:rsid w:val="00475B38"/>
    <w:rsid w:val="00475DBF"/>
    <w:rsid w:val="00476485"/>
    <w:rsid w:val="00476672"/>
    <w:rsid w:val="004768E3"/>
    <w:rsid w:val="00476B32"/>
    <w:rsid w:val="00476C10"/>
    <w:rsid w:val="00476ED3"/>
    <w:rsid w:val="004774AF"/>
    <w:rsid w:val="00477FC1"/>
    <w:rsid w:val="00480047"/>
    <w:rsid w:val="00480400"/>
    <w:rsid w:val="004832DA"/>
    <w:rsid w:val="00483381"/>
    <w:rsid w:val="004834FB"/>
    <w:rsid w:val="00483723"/>
    <w:rsid w:val="00483F29"/>
    <w:rsid w:val="00483FB6"/>
    <w:rsid w:val="0048430F"/>
    <w:rsid w:val="0048485C"/>
    <w:rsid w:val="00484EA6"/>
    <w:rsid w:val="004857D8"/>
    <w:rsid w:val="00485C8C"/>
    <w:rsid w:val="00485FD1"/>
    <w:rsid w:val="00486279"/>
    <w:rsid w:val="00486CDE"/>
    <w:rsid w:val="00486D50"/>
    <w:rsid w:val="00486EFA"/>
    <w:rsid w:val="004874B8"/>
    <w:rsid w:val="00490311"/>
    <w:rsid w:val="0049051F"/>
    <w:rsid w:val="00490C58"/>
    <w:rsid w:val="00490C94"/>
    <w:rsid w:val="00491D04"/>
    <w:rsid w:val="00491D6B"/>
    <w:rsid w:val="00493445"/>
    <w:rsid w:val="004942F6"/>
    <w:rsid w:val="004956DF"/>
    <w:rsid w:val="00495BDD"/>
    <w:rsid w:val="0049631D"/>
    <w:rsid w:val="00496459"/>
    <w:rsid w:val="004966F1"/>
    <w:rsid w:val="00496DDD"/>
    <w:rsid w:val="00497C4C"/>
    <w:rsid w:val="004A01CB"/>
    <w:rsid w:val="004A01E1"/>
    <w:rsid w:val="004A049F"/>
    <w:rsid w:val="004A0A25"/>
    <w:rsid w:val="004A10C7"/>
    <w:rsid w:val="004A15B1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7EA"/>
    <w:rsid w:val="004A5A42"/>
    <w:rsid w:val="004A5B9B"/>
    <w:rsid w:val="004A656C"/>
    <w:rsid w:val="004A66BB"/>
    <w:rsid w:val="004A749F"/>
    <w:rsid w:val="004A7B9F"/>
    <w:rsid w:val="004A7CE8"/>
    <w:rsid w:val="004A7ED4"/>
    <w:rsid w:val="004B04DE"/>
    <w:rsid w:val="004B0CE2"/>
    <w:rsid w:val="004B10B6"/>
    <w:rsid w:val="004B3418"/>
    <w:rsid w:val="004B3531"/>
    <w:rsid w:val="004B387E"/>
    <w:rsid w:val="004B39AE"/>
    <w:rsid w:val="004B3AE4"/>
    <w:rsid w:val="004B4210"/>
    <w:rsid w:val="004B426E"/>
    <w:rsid w:val="004B4DE6"/>
    <w:rsid w:val="004B5987"/>
    <w:rsid w:val="004B6430"/>
    <w:rsid w:val="004B648F"/>
    <w:rsid w:val="004B64F7"/>
    <w:rsid w:val="004B673E"/>
    <w:rsid w:val="004B70AD"/>
    <w:rsid w:val="004B78DB"/>
    <w:rsid w:val="004B7E73"/>
    <w:rsid w:val="004B7EDA"/>
    <w:rsid w:val="004C0456"/>
    <w:rsid w:val="004C0F93"/>
    <w:rsid w:val="004C1320"/>
    <w:rsid w:val="004C1D94"/>
    <w:rsid w:val="004C20D2"/>
    <w:rsid w:val="004C22A2"/>
    <w:rsid w:val="004C2438"/>
    <w:rsid w:val="004C2EC9"/>
    <w:rsid w:val="004C32EA"/>
    <w:rsid w:val="004C36FE"/>
    <w:rsid w:val="004C3808"/>
    <w:rsid w:val="004C3E53"/>
    <w:rsid w:val="004C42FF"/>
    <w:rsid w:val="004C4BB4"/>
    <w:rsid w:val="004C535C"/>
    <w:rsid w:val="004C5400"/>
    <w:rsid w:val="004C5420"/>
    <w:rsid w:val="004C5947"/>
    <w:rsid w:val="004C6402"/>
    <w:rsid w:val="004C651C"/>
    <w:rsid w:val="004C6BB1"/>
    <w:rsid w:val="004C708C"/>
    <w:rsid w:val="004C7747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02C"/>
    <w:rsid w:val="004D731E"/>
    <w:rsid w:val="004D7C8E"/>
    <w:rsid w:val="004D7D50"/>
    <w:rsid w:val="004E0421"/>
    <w:rsid w:val="004E1319"/>
    <w:rsid w:val="004E153F"/>
    <w:rsid w:val="004E1B5C"/>
    <w:rsid w:val="004E1D29"/>
    <w:rsid w:val="004E2AD3"/>
    <w:rsid w:val="004E32F8"/>
    <w:rsid w:val="004E35F1"/>
    <w:rsid w:val="004E4352"/>
    <w:rsid w:val="004E4947"/>
    <w:rsid w:val="004E4948"/>
    <w:rsid w:val="004E5278"/>
    <w:rsid w:val="004E53A1"/>
    <w:rsid w:val="004E5BD6"/>
    <w:rsid w:val="004E621F"/>
    <w:rsid w:val="004E692D"/>
    <w:rsid w:val="004E6B06"/>
    <w:rsid w:val="004E711E"/>
    <w:rsid w:val="004E7B57"/>
    <w:rsid w:val="004F0EAD"/>
    <w:rsid w:val="004F169F"/>
    <w:rsid w:val="004F2820"/>
    <w:rsid w:val="004F2B68"/>
    <w:rsid w:val="004F3615"/>
    <w:rsid w:val="004F379C"/>
    <w:rsid w:val="004F3963"/>
    <w:rsid w:val="004F3B7C"/>
    <w:rsid w:val="004F3D5E"/>
    <w:rsid w:val="004F44BF"/>
    <w:rsid w:val="004F44E4"/>
    <w:rsid w:val="004F46B7"/>
    <w:rsid w:val="004F4A54"/>
    <w:rsid w:val="004F4E66"/>
    <w:rsid w:val="004F56DC"/>
    <w:rsid w:val="004F5971"/>
    <w:rsid w:val="004F5A43"/>
    <w:rsid w:val="004F5A9E"/>
    <w:rsid w:val="004F5C63"/>
    <w:rsid w:val="004F5DFF"/>
    <w:rsid w:val="004F6076"/>
    <w:rsid w:val="004F640E"/>
    <w:rsid w:val="004F70E9"/>
    <w:rsid w:val="004F75F5"/>
    <w:rsid w:val="0050007E"/>
    <w:rsid w:val="00500FA9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D87"/>
    <w:rsid w:val="00506FEE"/>
    <w:rsid w:val="005105AD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A04"/>
    <w:rsid w:val="00512D4E"/>
    <w:rsid w:val="00512EB6"/>
    <w:rsid w:val="00512FAC"/>
    <w:rsid w:val="00513310"/>
    <w:rsid w:val="00513DE3"/>
    <w:rsid w:val="005143B7"/>
    <w:rsid w:val="005152DA"/>
    <w:rsid w:val="0051537D"/>
    <w:rsid w:val="005157BF"/>
    <w:rsid w:val="0051628D"/>
    <w:rsid w:val="0051697F"/>
    <w:rsid w:val="00517171"/>
    <w:rsid w:val="00517781"/>
    <w:rsid w:val="00517904"/>
    <w:rsid w:val="0052017C"/>
    <w:rsid w:val="00520A23"/>
    <w:rsid w:val="00520FDD"/>
    <w:rsid w:val="00521ACB"/>
    <w:rsid w:val="0052233A"/>
    <w:rsid w:val="00522E05"/>
    <w:rsid w:val="00523F3A"/>
    <w:rsid w:val="0052464A"/>
    <w:rsid w:val="00524BE7"/>
    <w:rsid w:val="005251B0"/>
    <w:rsid w:val="00525461"/>
    <w:rsid w:val="0052583D"/>
    <w:rsid w:val="0052670D"/>
    <w:rsid w:val="00526AFD"/>
    <w:rsid w:val="005272E9"/>
    <w:rsid w:val="005279CE"/>
    <w:rsid w:val="00527E49"/>
    <w:rsid w:val="00527FAE"/>
    <w:rsid w:val="0053168C"/>
    <w:rsid w:val="00531A0F"/>
    <w:rsid w:val="00531FF5"/>
    <w:rsid w:val="00532644"/>
    <w:rsid w:val="00532749"/>
    <w:rsid w:val="00532A8D"/>
    <w:rsid w:val="00532F52"/>
    <w:rsid w:val="00533B25"/>
    <w:rsid w:val="00533FE9"/>
    <w:rsid w:val="005340A6"/>
    <w:rsid w:val="005345D6"/>
    <w:rsid w:val="00534649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5CB"/>
    <w:rsid w:val="00540608"/>
    <w:rsid w:val="00540DF6"/>
    <w:rsid w:val="00541120"/>
    <w:rsid w:val="00541CEF"/>
    <w:rsid w:val="00541EA7"/>
    <w:rsid w:val="00543D9E"/>
    <w:rsid w:val="0054488E"/>
    <w:rsid w:val="00544CEC"/>
    <w:rsid w:val="0054573F"/>
    <w:rsid w:val="00545A8E"/>
    <w:rsid w:val="00545AEB"/>
    <w:rsid w:val="00545BC7"/>
    <w:rsid w:val="00546538"/>
    <w:rsid w:val="00546955"/>
    <w:rsid w:val="00546A03"/>
    <w:rsid w:val="00546DAC"/>
    <w:rsid w:val="00547427"/>
    <w:rsid w:val="0055014B"/>
    <w:rsid w:val="0055064D"/>
    <w:rsid w:val="00550CA1"/>
    <w:rsid w:val="00551460"/>
    <w:rsid w:val="0055158C"/>
    <w:rsid w:val="00551EB7"/>
    <w:rsid w:val="00552A5B"/>
    <w:rsid w:val="00552E7F"/>
    <w:rsid w:val="00553190"/>
    <w:rsid w:val="005538F4"/>
    <w:rsid w:val="00554109"/>
    <w:rsid w:val="005545B5"/>
    <w:rsid w:val="00554763"/>
    <w:rsid w:val="005548C7"/>
    <w:rsid w:val="005548F4"/>
    <w:rsid w:val="0055499A"/>
    <w:rsid w:val="00554D9F"/>
    <w:rsid w:val="00555403"/>
    <w:rsid w:val="005556BB"/>
    <w:rsid w:val="0055608B"/>
    <w:rsid w:val="0055621B"/>
    <w:rsid w:val="00556877"/>
    <w:rsid w:val="00556EAA"/>
    <w:rsid w:val="005572F1"/>
    <w:rsid w:val="0055748E"/>
    <w:rsid w:val="00557932"/>
    <w:rsid w:val="00561905"/>
    <w:rsid w:val="00561EB1"/>
    <w:rsid w:val="00562646"/>
    <w:rsid w:val="005627F5"/>
    <w:rsid w:val="005638F4"/>
    <w:rsid w:val="0056555F"/>
    <w:rsid w:val="00565BCC"/>
    <w:rsid w:val="00565C10"/>
    <w:rsid w:val="00566406"/>
    <w:rsid w:val="005670F0"/>
    <w:rsid w:val="00567BE1"/>
    <w:rsid w:val="0057017E"/>
    <w:rsid w:val="0057029F"/>
    <w:rsid w:val="0057050B"/>
    <w:rsid w:val="0057075F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F9E"/>
    <w:rsid w:val="005735A2"/>
    <w:rsid w:val="0057415B"/>
    <w:rsid w:val="00574F86"/>
    <w:rsid w:val="00575211"/>
    <w:rsid w:val="005754F7"/>
    <w:rsid w:val="00576671"/>
    <w:rsid w:val="00576779"/>
    <w:rsid w:val="00576EBA"/>
    <w:rsid w:val="00577B87"/>
    <w:rsid w:val="005807A3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0751"/>
    <w:rsid w:val="00590F3F"/>
    <w:rsid w:val="005915C3"/>
    <w:rsid w:val="0059195B"/>
    <w:rsid w:val="00591962"/>
    <w:rsid w:val="00591CFB"/>
    <w:rsid w:val="005928B8"/>
    <w:rsid w:val="005930E4"/>
    <w:rsid w:val="005938E1"/>
    <w:rsid w:val="0059421A"/>
    <w:rsid w:val="00594533"/>
    <w:rsid w:val="00594570"/>
    <w:rsid w:val="00594780"/>
    <w:rsid w:val="00594794"/>
    <w:rsid w:val="005949E5"/>
    <w:rsid w:val="00594B67"/>
    <w:rsid w:val="00594BA0"/>
    <w:rsid w:val="00594EC4"/>
    <w:rsid w:val="0059552D"/>
    <w:rsid w:val="00595D6A"/>
    <w:rsid w:val="00596310"/>
    <w:rsid w:val="005970C2"/>
    <w:rsid w:val="00597843"/>
    <w:rsid w:val="00597AAE"/>
    <w:rsid w:val="005A0352"/>
    <w:rsid w:val="005A05D6"/>
    <w:rsid w:val="005A0AFA"/>
    <w:rsid w:val="005A16FF"/>
    <w:rsid w:val="005A18CD"/>
    <w:rsid w:val="005A194B"/>
    <w:rsid w:val="005A2771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50A"/>
    <w:rsid w:val="005A68D1"/>
    <w:rsid w:val="005A7230"/>
    <w:rsid w:val="005A76E2"/>
    <w:rsid w:val="005B03E7"/>
    <w:rsid w:val="005B0861"/>
    <w:rsid w:val="005B0ADD"/>
    <w:rsid w:val="005B0F35"/>
    <w:rsid w:val="005B14D4"/>
    <w:rsid w:val="005B15CD"/>
    <w:rsid w:val="005B1B9A"/>
    <w:rsid w:val="005B1BDC"/>
    <w:rsid w:val="005B2356"/>
    <w:rsid w:val="005B317F"/>
    <w:rsid w:val="005B3345"/>
    <w:rsid w:val="005B349A"/>
    <w:rsid w:val="005B372B"/>
    <w:rsid w:val="005B3F03"/>
    <w:rsid w:val="005B3FA0"/>
    <w:rsid w:val="005B4077"/>
    <w:rsid w:val="005B45AC"/>
    <w:rsid w:val="005B47FA"/>
    <w:rsid w:val="005B4E85"/>
    <w:rsid w:val="005B5299"/>
    <w:rsid w:val="005B55AB"/>
    <w:rsid w:val="005B5E02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0CDC"/>
    <w:rsid w:val="005C1E5E"/>
    <w:rsid w:val="005C1EF8"/>
    <w:rsid w:val="005C2616"/>
    <w:rsid w:val="005C2F75"/>
    <w:rsid w:val="005C3500"/>
    <w:rsid w:val="005C35C1"/>
    <w:rsid w:val="005C3992"/>
    <w:rsid w:val="005C415A"/>
    <w:rsid w:val="005C420D"/>
    <w:rsid w:val="005C4433"/>
    <w:rsid w:val="005C4544"/>
    <w:rsid w:val="005C486F"/>
    <w:rsid w:val="005C49FC"/>
    <w:rsid w:val="005C4C70"/>
    <w:rsid w:val="005C4F21"/>
    <w:rsid w:val="005C5588"/>
    <w:rsid w:val="005C5932"/>
    <w:rsid w:val="005C5BB2"/>
    <w:rsid w:val="005C63AF"/>
    <w:rsid w:val="005C65A4"/>
    <w:rsid w:val="005C7166"/>
    <w:rsid w:val="005C76EC"/>
    <w:rsid w:val="005D025A"/>
    <w:rsid w:val="005D08F6"/>
    <w:rsid w:val="005D1109"/>
    <w:rsid w:val="005D1F30"/>
    <w:rsid w:val="005D22BF"/>
    <w:rsid w:val="005D25F8"/>
    <w:rsid w:val="005D29CD"/>
    <w:rsid w:val="005D29F1"/>
    <w:rsid w:val="005D3A6D"/>
    <w:rsid w:val="005D4D9B"/>
    <w:rsid w:val="005D5489"/>
    <w:rsid w:val="005D64B8"/>
    <w:rsid w:val="005D68CA"/>
    <w:rsid w:val="005D6D40"/>
    <w:rsid w:val="005D6E73"/>
    <w:rsid w:val="005D7255"/>
    <w:rsid w:val="005E118C"/>
    <w:rsid w:val="005E1849"/>
    <w:rsid w:val="005E3041"/>
    <w:rsid w:val="005E330A"/>
    <w:rsid w:val="005E34EA"/>
    <w:rsid w:val="005E3E7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035"/>
    <w:rsid w:val="005E7123"/>
    <w:rsid w:val="005E71CB"/>
    <w:rsid w:val="005F0D0A"/>
    <w:rsid w:val="005F118D"/>
    <w:rsid w:val="005F1951"/>
    <w:rsid w:val="005F1BD5"/>
    <w:rsid w:val="005F1E07"/>
    <w:rsid w:val="005F1F10"/>
    <w:rsid w:val="005F2198"/>
    <w:rsid w:val="005F2C06"/>
    <w:rsid w:val="005F3208"/>
    <w:rsid w:val="005F3722"/>
    <w:rsid w:val="005F4445"/>
    <w:rsid w:val="005F495C"/>
    <w:rsid w:val="005F58A7"/>
    <w:rsid w:val="005F5C05"/>
    <w:rsid w:val="005F65FD"/>
    <w:rsid w:val="005F6681"/>
    <w:rsid w:val="005F6778"/>
    <w:rsid w:val="005F7492"/>
    <w:rsid w:val="005F74E1"/>
    <w:rsid w:val="005F765D"/>
    <w:rsid w:val="005F7B79"/>
    <w:rsid w:val="005F7FFC"/>
    <w:rsid w:val="00600074"/>
    <w:rsid w:val="00600717"/>
    <w:rsid w:val="00600B20"/>
    <w:rsid w:val="00600C36"/>
    <w:rsid w:val="00602F77"/>
    <w:rsid w:val="006031D6"/>
    <w:rsid w:val="00603FA9"/>
    <w:rsid w:val="0060423A"/>
    <w:rsid w:val="00604A23"/>
    <w:rsid w:val="00605363"/>
    <w:rsid w:val="00606551"/>
    <w:rsid w:val="006067AF"/>
    <w:rsid w:val="006067CD"/>
    <w:rsid w:val="006068B6"/>
    <w:rsid w:val="00606E67"/>
    <w:rsid w:val="00606E6F"/>
    <w:rsid w:val="00607264"/>
    <w:rsid w:val="00610269"/>
    <w:rsid w:val="006104BC"/>
    <w:rsid w:val="00610617"/>
    <w:rsid w:val="00610779"/>
    <w:rsid w:val="006112BB"/>
    <w:rsid w:val="00611597"/>
    <w:rsid w:val="00611DE7"/>
    <w:rsid w:val="00612412"/>
    <w:rsid w:val="00613524"/>
    <w:rsid w:val="00613790"/>
    <w:rsid w:val="00613B44"/>
    <w:rsid w:val="00613FE3"/>
    <w:rsid w:val="0061497F"/>
    <w:rsid w:val="00614BEC"/>
    <w:rsid w:val="00614D42"/>
    <w:rsid w:val="00614F37"/>
    <w:rsid w:val="00614F43"/>
    <w:rsid w:val="00616140"/>
    <w:rsid w:val="0061619E"/>
    <w:rsid w:val="00616F9B"/>
    <w:rsid w:val="00617011"/>
    <w:rsid w:val="0061740A"/>
    <w:rsid w:val="00617F89"/>
    <w:rsid w:val="006208ED"/>
    <w:rsid w:val="00620A3C"/>
    <w:rsid w:val="00620D1E"/>
    <w:rsid w:val="006215A7"/>
    <w:rsid w:val="00621691"/>
    <w:rsid w:val="00621839"/>
    <w:rsid w:val="00622651"/>
    <w:rsid w:val="006226DE"/>
    <w:rsid w:val="00622904"/>
    <w:rsid w:val="00622B44"/>
    <w:rsid w:val="00622BFF"/>
    <w:rsid w:val="00622C83"/>
    <w:rsid w:val="006231F9"/>
    <w:rsid w:val="0062408C"/>
    <w:rsid w:val="00624DE2"/>
    <w:rsid w:val="00625930"/>
    <w:rsid w:val="00625A2D"/>
    <w:rsid w:val="006263BF"/>
    <w:rsid w:val="00626713"/>
    <w:rsid w:val="00626AE6"/>
    <w:rsid w:val="0062782F"/>
    <w:rsid w:val="00630007"/>
    <w:rsid w:val="006303C4"/>
    <w:rsid w:val="006305E9"/>
    <w:rsid w:val="00630BD2"/>
    <w:rsid w:val="00631025"/>
    <w:rsid w:val="006310B4"/>
    <w:rsid w:val="006312C8"/>
    <w:rsid w:val="0063146F"/>
    <w:rsid w:val="00631CC6"/>
    <w:rsid w:val="00632575"/>
    <w:rsid w:val="00632A91"/>
    <w:rsid w:val="00633755"/>
    <w:rsid w:val="0063389B"/>
    <w:rsid w:val="00633C65"/>
    <w:rsid w:val="00633ECA"/>
    <w:rsid w:val="0063436C"/>
    <w:rsid w:val="006343AD"/>
    <w:rsid w:val="006345AC"/>
    <w:rsid w:val="00634679"/>
    <w:rsid w:val="006348E8"/>
    <w:rsid w:val="00634CB6"/>
    <w:rsid w:val="006351DB"/>
    <w:rsid w:val="0063559E"/>
    <w:rsid w:val="00635D2F"/>
    <w:rsid w:val="00635D6A"/>
    <w:rsid w:val="006367C1"/>
    <w:rsid w:val="00636E95"/>
    <w:rsid w:val="006378D7"/>
    <w:rsid w:val="00637FB0"/>
    <w:rsid w:val="006400D9"/>
    <w:rsid w:val="0064026E"/>
    <w:rsid w:val="006402BB"/>
    <w:rsid w:val="00640844"/>
    <w:rsid w:val="00640A45"/>
    <w:rsid w:val="00640DE6"/>
    <w:rsid w:val="006419BE"/>
    <w:rsid w:val="00641C97"/>
    <w:rsid w:val="0064208B"/>
    <w:rsid w:val="0064265F"/>
    <w:rsid w:val="00642D13"/>
    <w:rsid w:val="0064344F"/>
    <w:rsid w:val="00644652"/>
    <w:rsid w:val="00644CED"/>
    <w:rsid w:val="0064540E"/>
    <w:rsid w:val="00646904"/>
    <w:rsid w:val="006469B2"/>
    <w:rsid w:val="00647A95"/>
    <w:rsid w:val="00647A97"/>
    <w:rsid w:val="00647B4E"/>
    <w:rsid w:val="00647C4C"/>
    <w:rsid w:val="00647C9E"/>
    <w:rsid w:val="006501F3"/>
    <w:rsid w:val="00650607"/>
    <w:rsid w:val="00650A9C"/>
    <w:rsid w:val="00651492"/>
    <w:rsid w:val="006516E7"/>
    <w:rsid w:val="00651797"/>
    <w:rsid w:val="00651FCF"/>
    <w:rsid w:val="00652454"/>
    <w:rsid w:val="006524D9"/>
    <w:rsid w:val="00652862"/>
    <w:rsid w:val="006528A9"/>
    <w:rsid w:val="006529B3"/>
    <w:rsid w:val="00653654"/>
    <w:rsid w:val="00653C4B"/>
    <w:rsid w:val="00654A43"/>
    <w:rsid w:val="00654E72"/>
    <w:rsid w:val="0065558A"/>
    <w:rsid w:val="00655CF3"/>
    <w:rsid w:val="006567A5"/>
    <w:rsid w:val="00656C19"/>
    <w:rsid w:val="0065794D"/>
    <w:rsid w:val="00657951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803"/>
    <w:rsid w:val="00663D2E"/>
    <w:rsid w:val="00664196"/>
    <w:rsid w:val="00664B1D"/>
    <w:rsid w:val="00664E32"/>
    <w:rsid w:val="00664EA5"/>
    <w:rsid w:val="00664FF2"/>
    <w:rsid w:val="00665AD7"/>
    <w:rsid w:val="00665CB7"/>
    <w:rsid w:val="006667EA"/>
    <w:rsid w:val="006669F9"/>
    <w:rsid w:val="00666E51"/>
    <w:rsid w:val="0066751E"/>
    <w:rsid w:val="00667787"/>
    <w:rsid w:val="0066778E"/>
    <w:rsid w:val="006678C9"/>
    <w:rsid w:val="00670099"/>
    <w:rsid w:val="006707EC"/>
    <w:rsid w:val="006709EF"/>
    <w:rsid w:val="00671873"/>
    <w:rsid w:val="00671886"/>
    <w:rsid w:val="006720C8"/>
    <w:rsid w:val="0067289C"/>
    <w:rsid w:val="00672937"/>
    <w:rsid w:val="00672E41"/>
    <w:rsid w:val="006739AA"/>
    <w:rsid w:val="00673E26"/>
    <w:rsid w:val="0067415B"/>
    <w:rsid w:val="00675053"/>
    <w:rsid w:val="006756BF"/>
    <w:rsid w:val="006756D4"/>
    <w:rsid w:val="00676530"/>
    <w:rsid w:val="00677F00"/>
    <w:rsid w:val="00680696"/>
    <w:rsid w:val="00680B04"/>
    <w:rsid w:val="006811EF"/>
    <w:rsid w:val="00681344"/>
    <w:rsid w:val="00681C1E"/>
    <w:rsid w:val="00682C3F"/>
    <w:rsid w:val="0068370D"/>
    <w:rsid w:val="00683902"/>
    <w:rsid w:val="00683B0A"/>
    <w:rsid w:val="00683B76"/>
    <w:rsid w:val="0068418F"/>
    <w:rsid w:val="0068526B"/>
    <w:rsid w:val="00685A69"/>
    <w:rsid w:val="00685B94"/>
    <w:rsid w:val="00685EFF"/>
    <w:rsid w:val="0068676D"/>
    <w:rsid w:val="00686F28"/>
    <w:rsid w:val="00687E6B"/>
    <w:rsid w:val="006904AD"/>
    <w:rsid w:val="0069093F"/>
    <w:rsid w:val="00690F04"/>
    <w:rsid w:val="00691100"/>
    <w:rsid w:val="006923D3"/>
    <w:rsid w:val="0069246F"/>
    <w:rsid w:val="00692B9C"/>
    <w:rsid w:val="00693151"/>
    <w:rsid w:val="00693ABB"/>
    <w:rsid w:val="00693B14"/>
    <w:rsid w:val="00694470"/>
    <w:rsid w:val="006945C2"/>
    <w:rsid w:val="00694D7D"/>
    <w:rsid w:val="006957CE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BA1"/>
    <w:rsid w:val="006A1C35"/>
    <w:rsid w:val="006A21F3"/>
    <w:rsid w:val="006A2954"/>
    <w:rsid w:val="006A3359"/>
    <w:rsid w:val="006A35E8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6DFC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83D"/>
    <w:rsid w:val="006B79CE"/>
    <w:rsid w:val="006B7D16"/>
    <w:rsid w:val="006B7EA8"/>
    <w:rsid w:val="006C001B"/>
    <w:rsid w:val="006C008C"/>
    <w:rsid w:val="006C03B2"/>
    <w:rsid w:val="006C088E"/>
    <w:rsid w:val="006C09DA"/>
    <w:rsid w:val="006C0C8A"/>
    <w:rsid w:val="006C0F56"/>
    <w:rsid w:val="006C243C"/>
    <w:rsid w:val="006C2736"/>
    <w:rsid w:val="006C2A82"/>
    <w:rsid w:val="006C2BAE"/>
    <w:rsid w:val="006C2CD1"/>
    <w:rsid w:val="006C3415"/>
    <w:rsid w:val="006C4341"/>
    <w:rsid w:val="006C4ADD"/>
    <w:rsid w:val="006C5F68"/>
    <w:rsid w:val="006C6110"/>
    <w:rsid w:val="006C66EB"/>
    <w:rsid w:val="006C6963"/>
    <w:rsid w:val="006C702F"/>
    <w:rsid w:val="006C7F1F"/>
    <w:rsid w:val="006D0047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2DB7"/>
    <w:rsid w:val="006D323A"/>
    <w:rsid w:val="006D3A3E"/>
    <w:rsid w:val="006D3F8A"/>
    <w:rsid w:val="006D459A"/>
    <w:rsid w:val="006D5351"/>
    <w:rsid w:val="006D5867"/>
    <w:rsid w:val="006D5DA0"/>
    <w:rsid w:val="006D5E0F"/>
    <w:rsid w:val="006D621C"/>
    <w:rsid w:val="006D6AFB"/>
    <w:rsid w:val="006D6BD6"/>
    <w:rsid w:val="006D7754"/>
    <w:rsid w:val="006E038F"/>
    <w:rsid w:val="006E0DA4"/>
    <w:rsid w:val="006E166F"/>
    <w:rsid w:val="006E16EC"/>
    <w:rsid w:val="006E1802"/>
    <w:rsid w:val="006E181F"/>
    <w:rsid w:val="006E23A0"/>
    <w:rsid w:val="006E2660"/>
    <w:rsid w:val="006E29B6"/>
    <w:rsid w:val="006E30C0"/>
    <w:rsid w:val="006E3413"/>
    <w:rsid w:val="006E34AD"/>
    <w:rsid w:val="006E34F9"/>
    <w:rsid w:val="006E368A"/>
    <w:rsid w:val="006E3B47"/>
    <w:rsid w:val="006E46B7"/>
    <w:rsid w:val="006E4BE2"/>
    <w:rsid w:val="006E5459"/>
    <w:rsid w:val="006E5532"/>
    <w:rsid w:val="006E61B4"/>
    <w:rsid w:val="006E6556"/>
    <w:rsid w:val="006E6601"/>
    <w:rsid w:val="006E6F27"/>
    <w:rsid w:val="006E7062"/>
    <w:rsid w:val="006E7241"/>
    <w:rsid w:val="006E7935"/>
    <w:rsid w:val="006F0244"/>
    <w:rsid w:val="006F1135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5911"/>
    <w:rsid w:val="006F6004"/>
    <w:rsid w:val="006F63BC"/>
    <w:rsid w:val="006F6415"/>
    <w:rsid w:val="006F6453"/>
    <w:rsid w:val="006F6654"/>
    <w:rsid w:val="006F6F46"/>
    <w:rsid w:val="006F7CDF"/>
    <w:rsid w:val="006F7D88"/>
    <w:rsid w:val="006F7E98"/>
    <w:rsid w:val="00700E1D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5D8E"/>
    <w:rsid w:val="00706969"/>
    <w:rsid w:val="00706BD9"/>
    <w:rsid w:val="0070728B"/>
    <w:rsid w:val="007072A9"/>
    <w:rsid w:val="0070734F"/>
    <w:rsid w:val="00707403"/>
    <w:rsid w:val="007075B8"/>
    <w:rsid w:val="0070771E"/>
    <w:rsid w:val="007077C1"/>
    <w:rsid w:val="007101F8"/>
    <w:rsid w:val="00710470"/>
    <w:rsid w:val="00710767"/>
    <w:rsid w:val="00710E07"/>
    <w:rsid w:val="007111E5"/>
    <w:rsid w:val="00711350"/>
    <w:rsid w:val="00711480"/>
    <w:rsid w:val="00711780"/>
    <w:rsid w:val="00712310"/>
    <w:rsid w:val="00712A6E"/>
    <w:rsid w:val="00712FF2"/>
    <w:rsid w:val="0071314E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947"/>
    <w:rsid w:val="00716E24"/>
    <w:rsid w:val="00720202"/>
    <w:rsid w:val="00720813"/>
    <w:rsid w:val="0072096E"/>
    <w:rsid w:val="00721C6E"/>
    <w:rsid w:val="00721CCE"/>
    <w:rsid w:val="00721F9C"/>
    <w:rsid w:val="00722627"/>
    <w:rsid w:val="007230F5"/>
    <w:rsid w:val="00723F0B"/>
    <w:rsid w:val="00723F7A"/>
    <w:rsid w:val="0072416D"/>
    <w:rsid w:val="007241D3"/>
    <w:rsid w:val="00724AE7"/>
    <w:rsid w:val="00724D5B"/>
    <w:rsid w:val="00725277"/>
    <w:rsid w:val="007256D9"/>
    <w:rsid w:val="00726533"/>
    <w:rsid w:val="0072665A"/>
    <w:rsid w:val="0072674B"/>
    <w:rsid w:val="0072682F"/>
    <w:rsid w:val="007273F7"/>
    <w:rsid w:val="00727FA2"/>
    <w:rsid w:val="00730B3D"/>
    <w:rsid w:val="00730C1A"/>
    <w:rsid w:val="00730C84"/>
    <w:rsid w:val="00730EA3"/>
    <w:rsid w:val="00731A16"/>
    <w:rsid w:val="007327AC"/>
    <w:rsid w:val="00732A55"/>
    <w:rsid w:val="00733555"/>
    <w:rsid w:val="007335BF"/>
    <w:rsid w:val="00734135"/>
    <w:rsid w:val="00734B4A"/>
    <w:rsid w:val="007353EB"/>
    <w:rsid w:val="007356B4"/>
    <w:rsid w:val="00735B3E"/>
    <w:rsid w:val="00736588"/>
    <w:rsid w:val="007378A4"/>
    <w:rsid w:val="00740315"/>
    <w:rsid w:val="0074089A"/>
    <w:rsid w:val="00741D7E"/>
    <w:rsid w:val="00741DB8"/>
    <w:rsid w:val="00742064"/>
    <w:rsid w:val="00742196"/>
    <w:rsid w:val="007422FD"/>
    <w:rsid w:val="007423DC"/>
    <w:rsid w:val="00742495"/>
    <w:rsid w:val="00742D5C"/>
    <w:rsid w:val="0074339D"/>
    <w:rsid w:val="00743AC1"/>
    <w:rsid w:val="00743C7E"/>
    <w:rsid w:val="00743E17"/>
    <w:rsid w:val="0074422B"/>
    <w:rsid w:val="00744E9D"/>
    <w:rsid w:val="00744EAA"/>
    <w:rsid w:val="0074511A"/>
    <w:rsid w:val="00745995"/>
    <w:rsid w:val="00745CCB"/>
    <w:rsid w:val="0074798B"/>
    <w:rsid w:val="00747EDF"/>
    <w:rsid w:val="0075010B"/>
    <w:rsid w:val="00750768"/>
    <w:rsid w:val="0075095E"/>
    <w:rsid w:val="00750A42"/>
    <w:rsid w:val="00750BFF"/>
    <w:rsid w:val="00751ED0"/>
    <w:rsid w:val="00751F07"/>
    <w:rsid w:val="007521B5"/>
    <w:rsid w:val="00752887"/>
    <w:rsid w:val="00753BFF"/>
    <w:rsid w:val="00753C6A"/>
    <w:rsid w:val="00754116"/>
    <w:rsid w:val="00754498"/>
    <w:rsid w:val="00754EC2"/>
    <w:rsid w:val="00754FEC"/>
    <w:rsid w:val="007554CD"/>
    <w:rsid w:val="00755FD2"/>
    <w:rsid w:val="00756195"/>
    <w:rsid w:val="0075644E"/>
    <w:rsid w:val="00756973"/>
    <w:rsid w:val="00756A5F"/>
    <w:rsid w:val="00756CD0"/>
    <w:rsid w:val="00756F32"/>
    <w:rsid w:val="00757572"/>
    <w:rsid w:val="00760236"/>
    <w:rsid w:val="00760A64"/>
    <w:rsid w:val="007619D3"/>
    <w:rsid w:val="00762120"/>
    <w:rsid w:val="007628D2"/>
    <w:rsid w:val="00763630"/>
    <w:rsid w:val="00763B05"/>
    <w:rsid w:val="00764859"/>
    <w:rsid w:val="00764F72"/>
    <w:rsid w:val="007653E9"/>
    <w:rsid w:val="007656FF"/>
    <w:rsid w:val="00765BA2"/>
    <w:rsid w:val="00766723"/>
    <w:rsid w:val="00766847"/>
    <w:rsid w:val="00766D96"/>
    <w:rsid w:val="0076730B"/>
    <w:rsid w:val="007674F0"/>
    <w:rsid w:val="00770086"/>
    <w:rsid w:val="007706F8"/>
    <w:rsid w:val="00771C27"/>
    <w:rsid w:val="00771DE6"/>
    <w:rsid w:val="007734CA"/>
    <w:rsid w:val="007744C9"/>
    <w:rsid w:val="007745CC"/>
    <w:rsid w:val="007748EB"/>
    <w:rsid w:val="007751E0"/>
    <w:rsid w:val="0077531D"/>
    <w:rsid w:val="00775CDD"/>
    <w:rsid w:val="00776606"/>
    <w:rsid w:val="0077707C"/>
    <w:rsid w:val="0077731A"/>
    <w:rsid w:val="007778D9"/>
    <w:rsid w:val="00777E65"/>
    <w:rsid w:val="00777E9F"/>
    <w:rsid w:val="00777FC0"/>
    <w:rsid w:val="007800FC"/>
    <w:rsid w:val="007801B0"/>
    <w:rsid w:val="007801C5"/>
    <w:rsid w:val="0078028B"/>
    <w:rsid w:val="00780A0E"/>
    <w:rsid w:val="00780F97"/>
    <w:rsid w:val="00780FD0"/>
    <w:rsid w:val="00781043"/>
    <w:rsid w:val="0078180C"/>
    <w:rsid w:val="0078198F"/>
    <w:rsid w:val="00781FE4"/>
    <w:rsid w:val="00782180"/>
    <w:rsid w:val="00782537"/>
    <w:rsid w:val="00783A7D"/>
    <w:rsid w:val="00783A99"/>
    <w:rsid w:val="007841CA"/>
    <w:rsid w:val="00784957"/>
    <w:rsid w:val="00785168"/>
    <w:rsid w:val="007852E6"/>
    <w:rsid w:val="00785A03"/>
    <w:rsid w:val="00785E37"/>
    <w:rsid w:val="00786178"/>
    <w:rsid w:val="00786516"/>
    <w:rsid w:val="00786BAD"/>
    <w:rsid w:val="00787CB7"/>
    <w:rsid w:val="00787EB7"/>
    <w:rsid w:val="0079040C"/>
    <w:rsid w:val="00790925"/>
    <w:rsid w:val="00791DE6"/>
    <w:rsid w:val="00792C01"/>
    <w:rsid w:val="00792D3B"/>
    <w:rsid w:val="00793A52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5D9A"/>
    <w:rsid w:val="0079685F"/>
    <w:rsid w:val="00796893"/>
    <w:rsid w:val="00797019"/>
    <w:rsid w:val="007A01A8"/>
    <w:rsid w:val="007A0526"/>
    <w:rsid w:val="007A146E"/>
    <w:rsid w:val="007A178B"/>
    <w:rsid w:val="007A249E"/>
    <w:rsid w:val="007A29AB"/>
    <w:rsid w:val="007A2FDF"/>
    <w:rsid w:val="007A40C1"/>
    <w:rsid w:val="007A4CC0"/>
    <w:rsid w:val="007A4DC9"/>
    <w:rsid w:val="007A4F82"/>
    <w:rsid w:val="007A52E1"/>
    <w:rsid w:val="007A56A0"/>
    <w:rsid w:val="007A5785"/>
    <w:rsid w:val="007A5882"/>
    <w:rsid w:val="007A60F7"/>
    <w:rsid w:val="007A6320"/>
    <w:rsid w:val="007A6B97"/>
    <w:rsid w:val="007A6C15"/>
    <w:rsid w:val="007A6CBF"/>
    <w:rsid w:val="007A789A"/>
    <w:rsid w:val="007A7B9E"/>
    <w:rsid w:val="007A7EE6"/>
    <w:rsid w:val="007A7F13"/>
    <w:rsid w:val="007A7F2A"/>
    <w:rsid w:val="007A7F31"/>
    <w:rsid w:val="007B0D60"/>
    <w:rsid w:val="007B1A9E"/>
    <w:rsid w:val="007B1FD7"/>
    <w:rsid w:val="007B236A"/>
    <w:rsid w:val="007B2547"/>
    <w:rsid w:val="007B263E"/>
    <w:rsid w:val="007B284C"/>
    <w:rsid w:val="007B3386"/>
    <w:rsid w:val="007B458C"/>
    <w:rsid w:val="007B4682"/>
    <w:rsid w:val="007B4A71"/>
    <w:rsid w:val="007B5686"/>
    <w:rsid w:val="007B611C"/>
    <w:rsid w:val="007B69CC"/>
    <w:rsid w:val="007B7784"/>
    <w:rsid w:val="007B78F3"/>
    <w:rsid w:val="007C0190"/>
    <w:rsid w:val="007C07F1"/>
    <w:rsid w:val="007C1621"/>
    <w:rsid w:val="007C168B"/>
    <w:rsid w:val="007C16F4"/>
    <w:rsid w:val="007C1A39"/>
    <w:rsid w:val="007C20FE"/>
    <w:rsid w:val="007C248C"/>
    <w:rsid w:val="007C2A38"/>
    <w:rsid w:val="007C2D81"/>
    <w:rsid w:val="007C4A64"/>
    <w:rsid w:val="007C4A6C"/>
    <w:rsid w:val="007C4CD9"/>
    <w:rsid w:val="007C620E"/>
    <w:rsid w:val="007C649D"/>
    <w:rsid w:val="007C6927"/>
    <w:rsid w:val="007C6B75"/>
    <w:rsid w:val="007C6BB3"/>
    <w:rsid w:val="007C74AC"/>
    <w:rsid w:val="007C74BA"/>
    <w:rsid w:val="007C74DD"/>
    <w:rsid w:val="007C74E0"/>
    <w:rsid w:val="007C7A6E"/>
    <w:rsid w:val="007D0921"/>
    <w:rsid w:val="007D1BE0"/>
    <w:rsid w:val="007D1C90"/>
    <w:rsid w:val="007D1D70"/>
    <w:rsid w:val="007D1F33"/>
    <w:rsid w:val="007D20AF"/>
    <w:rsid w:val="007D216F"/>
    <w:rsid w:val="007D2835"/>
    <w:rsid w:val="007D2D87"/>
    <w:rsid w:val="007D31EB"/>
    <w:rsid w:val="007D42FE"/>
    <w:rsid w:val="007D4867"/>
    <w:rsid w:val="007D5F5E"/>
    <w:rsid w:val="007D618D"/>
    <w:rsid w:val="007D6CAB"/>
    <w:rsid w:val="007D6D18"/>
    <w:rsid w:val="007D74DE"/>
    <w:rsid w:val="007D7A9D"/>
    <w:rsid w:val="007D7C69"/>
    <w:rsid w:val="007E0F40"/>
    <w:rsid w:val="007E1055"/>
    <w:rsid w:val="007E1461"/>
    <w:rsid w:val="007E1C1E"/>
    <w:rsid w:val="007E2271"/>
    <w:rsid w:val="007E243B"/>
    <w:rsid w:val="007E2CDB"/>
    <w:rsid w:val="007E3723"/>
    <w:rsid w:val="007E38F8"/>
    <w:rsid w:val="007E40CC"/>
    <w:rsid w:val="007E4483"/>
    <w:rsid w:val="007E4878"/>
    <w:rsid w:val="007E4FDB"/>
    <w:rsid w:val="007E6052"/>
    <w:rsid w:val="007E61F4"/>
    <w:rsid w:val="007E63ED"/>
    <w:rsid w:val="007E6942"/>
    <w:rsid w:val="007E7240"/>
    <w:rsid w:val="007E75F7"/>
    <w:rsid w:val="007F005E"/>
    <w:rsid w:val="007F0AC3"/>
    <w:rsid w:val="007F0BD6"/>
    <w:rsid w:val="007F0D5E"/>
    <w:rsid w:val="007F0E65"/>
    <w:rsid w:val="007F10E4"/>
    <w:rsid w:val="007F1B0D"/>
    <w:rsid w:val="007F239C"/>
    <w:rsid w:val="007F24C8"/>
    <w:rsid w:val="007F29AA"/>
    <w:rsid w:val="007F2E74"/>
    <w:rsid w:val="007F36DF"/>
    <w:rsid w:val="007F44F5"/>
    <w:rsid w:val="007F4890"/>
    <w:rsid w:val="007F511D"/>
    <w:rsid w:val="007F56D4"/>
    <w:rsid w:val="007F5B03"/>
    <w:rsid w:val="007F5E83"/>
    <w:rsid w:val="007F615B"/>
    <w:rsid w:val="007F6DF4"/>
    <w:rsid w:val="007F6DF5"/>
    <w:rsid w:val="007F6F40"/>
    <w:rsid w:val="0080034D"/>
    <w:rsid w:val="008023E3"/>
    <w:rsid w:val="00802449"/>
    <w:rsid w:val="0080306A"/>
    <w:rsid w:val="00803205"/>
    <w:rsid w:val="0080343B"/>
    <w:rsid w:val="00803718"/>
    <w:rsid w:val="008039F6"/>
    <w:rsid w:val="00803CF2"/>
    <w:rsid w:val="00803D06"/>
    <w:rsid w:val="0080598C"/>
    <w:rsid w:val="00806198"/>
    <w:rsid w:val="008062E8"/>
    <w:rsid w:val="00806D87"/>
    <w:rsid w:val="0080779A"/>
    <w:rsid w:val="00807A6F"/>
    <w:rsid w:val="00807AF5"/>
    <w:rsid w:val="00807DAA"/>
    <w:rsid w:val="0081074B"/>
    <w:rsid w:val="008107D5"/>
    <w:rsid w:val="008115D6"/>
    <w:rsid w:val="0081201A"/>
    <w:rsid w:val="00812693"/>
    <w:rsid w:val="00813648"/>
    <w:rsid w:val="008136FE"/>
    <w:rsid w:val="00814052"/>
    <w:rsid w:val="0081437E"/>
    <w:rsid w:val="00814537"/>
    <w:rsid w:val="00814BFA"/>
    <w:rsid w:val="00814EC3"/>
    <w:rsid w:val="00815041"/>
    <w:rsid w:val="008152E9"/>
    <w:rsid w:val="00815381"/>
    <w:rsid w:val="0081597C"/>
    <w:rsid w:val="00816225"/>
    <w:rsid w:val="0081678A"/>
    <w:rsid w:val="0081694A"/>
    <w:rsid w:val="00816E49"/>
    <w:rsid w:val="00817094"/>
    <w:rsid w:val="008178A6"/>
    <w:rsid w:val="00817B14"/>
    <w:rsid w:val="00817B5D"/>
    <w:rsid w:val="00817C67"/>
    <w:rsid w:val="0082048A"/>
    <w:rsid w:val="00820C7F"/>
    <w:rsid w:val="00821140"/>
    <w:rsid w:val="00821176"/>
    <w:rsid w:val="008216AE"/>
    <w:rsid w:val="00821C19"/>
    <w:rsid w:val="008229DB"/>
    <w:rsid w:val="00824344"/>
    <w:rsid w:val="00825FFF"/>
    <w:rsid w:val="00826312"/>
    <w:rsid w:val="008265E8"/>
    <w:rsid w:val="0082746E"/>
    <w:rsid w:val="00827860"/>
    <w:rsid w:val="00827B14"/>
    <w:rsid w:val="008300A1"/>
    <w:rsid w:val="00831180"/>
    <w:rsid w:val="0083165D"/>
    <w:rsid w:val="00831688"/>
    <w:rsid w:val="00831E39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5C41"/>
    <w:rsid w:val="00836055"/>
    <w:rsid w:val="0083633A"/>
    <w:rsid w:val="008363E6"/>
    <w:rsid w:val="00836AED"/>
    <w:rsid w:val="00836C3F"/>
    <w:rsid w:val="00836F25"/>
    <w:rsid w:val="00837D97"/>
    <w:rsid w:val="0084012C"/>
    <w:rsid w:val="0084029E"/>
    <w:rsid w:val="0084079D"/>
    <w:rsid w:val="008414E6"/>
    <w:rsid w:val="00842355"/>
    <w:rsid w:val="008425A9"/>
    <w:rsid w:val="008426B4"/>
    <w:rsid w:val="00843317"/>
    <w:rsid w:val="00843CF8"/>
    <w:rsid w:val="00844D9F"/>
    <w:rsid w:val="0084554E"/>
    <w:rsid w:val="008457D1"/>
    <w:rsid w:val="00845970"/>
    <w:rsid w:val="00845B42"/>
    <w:rsid w:val="0084631F"/>
    <w:rsid w:val="00846C0A"/>
    <w:rsid w:val="0084724C"/>
    <w:rsid w:val="00847988"/>
    <w:rsid w:val="008502F8"/>
    <w:rsid w:val="008506A2"/>
    <w:rsid w:val="00851063"/>
    <w:rsid w:val="00851333"/>
    <w:rsid w:val="0085232B"/>
    <w:rsid w:val="0085243F"/>
    <w:rsid w:val="00852C65"/>
    <w:rsid w:val="00852F76"/>
    <w:rsid w:val="008533FC"/>
    <w:rsid w:val="008536F2"/>
    <w:rsid w:val="00854AC9"/>
    <w:rsid w:val="00854C91"/>
    <w:rsid w:val="00854CE5"/>
    <w:rsid w:val="00855061"/>
    <w:rsid w:val="00855504"/>
    <w:rsid w:val="00856335"/>
    <w:rsid w:val="00857625"/>
    <w:rsid w:val="00857EE5"/>
    <w:rsid w:val="008607DC"/>
    <w:rsid w:val="008608EF"/>
    <w:rsid w:val="00860E09"/>
    <w:rsid w:val="00862136"/>
    <w:rsid w:val="008621A2"/>
    <w:rsid w:val="008622B5"/>
    <w:rsid w:val="008623CA"/>
    <w:rsid w:val="00862A13"/>
    <w:rsid w:val="00862CB8"/>
    <w:rsid w:val="00864099"/>
    <w:rsid w:val="0086417D"/>
    <w:rsid w:val="00865002"/>
    <w:rsid w:val="008651C0"/>
    <w:rsid w:val="008655BE"/>
    <w:rsid w:val="00865F99"/>
    <w:rsid w:val="00866129"/>
    <w:rsid w:val="008661C9"/>
    <w:rsid w:val="00866DD0"/>
    <w:rsid w:val="00867C7D"/>
    <w:rsid w:val="008700E7"/>
    <w:rsid w:val="00870D81"/>
    <w:rsid w:val="00870EAF"/>
    <w:rsid w:val="00870FCD"/>
    <w:rsid w:val="00871DB3"/>
    <w:rsid w:val="00872C85"/>
    <w:rsid w:val="00872FFC"/>
    <w:rsid w:val="00873F1E"/>
    <w:rsid w:val="008745DA"/>
    <w:rsid w:val="00874661"/>
    <w:rsid w:val="0087501E"/>
    <w:rsid w:val="00875296"/>
    <w:rsid w:val="00876137"/>
    <w:rsid w:val="00876794"/>
    <w:rsid w:val="00876F1C"/>
    <w:rsid w:val="00877293"/>
    <w:rsid w:val="0087764E"/>
    <w:rsid w:val="00877E19"/>
    <w:rsid w:val="00880312"/>
    <w:rsid w:val="00880AB7"/>
    <w:rsid w:val="008810A7"/>
    <w:rsid w:val="0088127A"/>
    <w:rsid w:val="00881B39"/>
    <w:rsid w:val="00881DD2"/>
    <w:rsid w:val="00883DBE"/>
    <w:rsid w:val="00883F92"/>
    <w:rsid w:val="008843B8"/>
    <w:rsid w:val="00884599"/>
    <w:rsid w:val="00884ABD"/>
    <w:rsid w:val="008853DB"/>
    <w:rsid w:val="008859E5"/>
    <w:rsid w:val="00885AD0"/>
    <w:rsid w:val="00885D0D"/>
    <w:rsid w:val="00885E2D"/>
    <w:rsid w:val="008866B6"/>
    <w:rsid w:val="00886B06"/>
    <w:rsid w:val="00886F1C"/>
    <w:rsid w:val="008878B8"/>
    <w:rsid w:val="00887A5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125"/>
    <w:rsid w:val="00895346"/>
    <w:rsid w:val="008953A2"/>
    <w:rsid w:val="00895C12"/>
    <w:rsid w:val="00896FBF"/>
    <w:rsid w:val="0089737E"/>
    <w:rsid w:val="008A1418"/>
    <w:rsid w:val="008A1F1C"/>
    <w:rsid w:val="008A234F"/>
    <w:rsid w:val="008A2460"/>
    <w:rsid w:val="008A274A"/>
    <w:rsid w:val="008A302A"/>
    <w:rsid w:val="008A305D"/>
    <w:rsid w:val="008A3397"/>
    <w:rsid w:val="008A33CF"/>
    <w:rsid w:val="008A3A3B"/>
    <w:rsid w:val="008A3C1A"/>
    <w:rsid w:val="008A507D"/>
    <w:rsid w:val="008A5B3C"/>
    <w:rsid w:val="008A5F0C"/>
    <w:rsid w:val="008A600E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18F"/>
    <w:rsid w:val="008B36A9"/>
    <w:rsid w:val="008B3D3A"/>
    <w:rsid w:val="008B4019"/>
    <w:rsid w:val="008B41C8"/>
    <w:rsid w:val="008B4A6E"/>
    <w:rsid w:val="008B4AEB"/>
    <w:rsid w:val="008B52A5"/>
    <w:rsid w:val="008B5578"/>
    <w:rsid w:val="008B5611"/>
    <w:rsid w:val="008B64BD"/>
    <w:rsid w:val="008B652D"/>
    <w:rsid w:val="008B65C8"/>
    <w:rsid w:val="008B68EE"/>
    <w:rsid w:val="008B6E5B"/>
    <w:rsid w:val="008B7AE4"/>
    <w:rsid w:val="008B7FC6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38A5"/>
    <w:rsid w:val="008C4452"/>
    <w:rsid w:val="008C4638"/>
    <w:rsid w:val="008C48DF"/>
    <w:rsid w:val="008C635E"/>
    <w:rsid w:val="008C65AE"/>
    <w:rsid w:val="008C6A2B"/>
    <w:rsid w:val="008C7492"/>
    <w:rsid w:val="008C7E9F"/>
    <w:rsid w:val="008C7FC3"/>
    <w:rsid w:val="008D070D"/>
    <w:rsid w:val="008D0842"/>
    <w:rsid w:val="008D12E9"/>
    <w:rsid w:val="008D1A1A"/>
    <w:rsid w:val="008D1CC2"/>
    <w:rsid w:val="008D203D"/>
    <w:rsid w:val="008D246B"/>
    <w:rsid w:val="008D358C"/>
    <w:rsid w:val="008D3A53"/>
    <w:rsid w:val="008D3B65"/>
    <w:rsid w:val="008D3DE6"/>
    <w:rsid w:val="008D3E7D"/>
    <w:rsid w:val="008D492D"/>
    <w:rsid w:val="008D4C27"/>
    <w:rsid w:val="008D4E3A"/>
    <w:rsid w:val="008D4FF2"/>
    <w:rsid w:val="008D5156"/>
    <w:rsid w:val="008D6306"/>
    <w:rsid w:val="008D6CBC"/>
    <w:rsid w:val="008D727C"/>
    <w:rsid w:val="008D74B7"/>
    <w:rsid w:val="008E0F48"/>
    <w:rsid w:val="008E15DA"/>
    <w:rsid w:val="008E23C1"/>
    <w:rsid w:val="008E2DE3"/>
    <w:rsid w:val="008E2DEB"/>
    <w:rsid w:val="008E38D6"/>
    <w:rsid w:val="008E3E5D"/>
    <w:rsid w:val="008E422D"/>
    <w:rsid w:val="008E53A6"/>
    <w:rsid w:val="008E6D56"/>
    <w:rsid w:val="008E79AD"/>
    <w:rsid w:val="008E7A4C"/>
    <w:rsid w:val="008E7CB3"/>
    <w:rsid w:val="008F01E0"/>
    <w:rsid w:val="008F0202"/>
    <w:rsid w:val="008F0399"/>
    <w:rsid w:val="008F0B78"/>
    <w:rsid w:val="008F161A"/>
    <w:rsid w:val="008F1C2A"/>
    <w:rsid w:val="008F2DE8"/>
    <w:rsid w:val="008F4027"/>
    <w:rsid w:val="008F45DF"/>
    <w:rsid w:val="008F46F7"/>
    <w:rsid w:val="008F47BC"/>
    <w:rsid w:val="008F4CBB"/>
    <w:rsid w:val="008F56FB"/>
    <w:rsid w:val="008F5CE8"/>
    <w:rsid w:val="008F61E1"/>
    <w:rsid w:val="008F6617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0D8"/>
    <w:rsid w:val="009036D9"/>
    <w:rsid w:val="0090393A"/>
    <w:rsid w:val="00903C97"/>
    <w:rsid w:val="009042DA"/>
    <w:rsid w:val="00904635"/>
    <w:rsid w:val="00904AC1"/>
    <w:rsid w:val="009051DB"/>
    <w:rsid w:val="009052C0"/>
    <w:rsid w:val="009060B1"/>
    <w:rsid w:val="009064F5"/>
    <w:rsid w:val="00906725"/>
    <w:rsid w:val="00906765"/>
    <w:rsid w:val="009075FE"/>
    <w:rsid w:val="00907C61"/>
    <w:rsid w:val="00907D09"/>
    <w:rsid w:val="00907EA5"/>
    <w:rsid w:val="00907F43"/>
    <w:rsid w:val="0091058E"/>
    <w:rsid w:val="00911EA4"/>
    <w:rsid w:val="00912273"/>
    <w:rsid w:val="009124BD"/>
    <w:rsid w:val="009124DB"/>
    <w:rsid w:val="00912CDF"/>
    <w:rsid w:val="0091403F"/>
    <w:rsid w:val="00914DAF"/>
    <w:rsid w:val="00915FA2"/>
    <w:rsid w:val="009166C2"/>
    <w:rsid w:val="00917901"/>
    <w:rsid w:val="00917B85"/>
    <w:rsid w:val="0092067F"/>
    <w:rsid w:val="0092094C"/>
    <w:rsid w:val="00920AB0"/>
    <w:rsid w:val="00921843"/>
    <w:rsid w:val="00922232"/>
    <w:rsid w:val="00922CDD"/>
    <w:rsid w:val="0092316C"/>
    <w:rsid w:val="00923664"/>
    <w:rsid w:val="009238C1"/>
    <w:rsid w:val="00924694"/>
    <w:rsid w:val="00924715"/>
    <w:rsid w:val="00925888"/>
    <w:rsid w:val="00925A79"/>
    <w:rsid w:val="0092606A"/>
    <w:rsid w:val="00927A05"/>
    <w:rsid w:val="00930706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151"/>
    <w:rsid w:val="009361F9"/>
    <w:rsid w:val="0093697A"/>
    <w:rsid w:val="00936987"/>
    <w:rsid w:val="00936E3E"/>
    <w:rsid w:val="00937628"/>
    <w:rsid w:val="009376B2"/>
    <w:rsid w:val="00937876"/>
    <w:rsid w:val="00940982"/>
    <w:rsid w:val="00940B37"/>
    <w:rsid w:val="00941322"/>
    <w:rsid w:val="00941561"/>
    <w:rsid w:val="0094160E"/>
    <w:rsid w:val="00941956"/>
    <w:rsid w:val="00941BED"/>
    <w:rsid w:val="009425CA"/>
    <w:rsid w:val="00942F12"/>
    <w:rsid w:val="0094345C"/>
    <w:rsid w:val="00944187"/>
    <w:rsid w:val="009442DE"/>
    <w:rsid w:val="009452D9"/>
    <w:rsid w:val="0094555A"/>
    <w:rsid w:val="009457B4"/>
    <w:rsid w:val="00947C86"/>
    <w:rsid w:val="00950167"/>
    <w:rsid w:val="00950186"/>
    <w:rsid w:val="00950D29"/>
    <w:rsid w:val="0095110E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6327"/>
    <w:rsid w:val="0095737C"/>
    <w:rsid w:val="009575C6"/>
    <w:rsid w:val="00957BD9"/>
    <w:rsid w:val="00960815"/>
    <w:rsid w:val="00960E40"/>
    <w:rsid w:val="009614FF"/>
    <w:rsid w:val="00961D95"/>
    <w:rsid w:val="00961F8D"/>
    <w:rsid w:val="0096274C"/>
    <w:rsid w:val="00962D53"/>
    <w:rsid w:val="00962E51"/>
    <w:rsid w:val="00963155"/>
    <w:rsid w:val="00963689"/>
    <w:rsid w:val="00965D80"/>
    <w:rsid w:val="00967366"/>
    <w:rsid w:val="00967FC0"/>
    <w:rsid w:val="00970078"/>
    <w:rsid w:val="009709AF"/>
    <w:rsid w:val="00970C14"/>
    <w:rsid w:val="00970E4A"/>
    <w:rsid w:val="00971086"/>
    <w:rsid w:val="00971779"/>
    <w:rsid w:val="0097198B"/>
    <w:rsid w:val="00971B22"/>
    <w:rsid w:val="009727AC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1F2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5AF"/>
    <w:rsid w:val="00992CB4"/>
    <w:rsid w:val="00992DA2"/>
    <w:rsid w:val="00993041"/>
    <w:rsid w:val="009934BE"/>
    <w:rsid w:val="00993760"/>
    <w:rsid w:val="00993A70"/>
    <w:rsid w:val="00993CB6"/>
    <w:rsid w:val="00993EAC"/>
    <w:rsid w:val="00994526"/>
    <w:rsid w:val="00994911"/>
    <w:rsid w:val="00994A77"/>
    <w:rsid w:val="00994B30"/>
    <w:rsid w:val="00995F40"/>
    <w:rsid w:val="00996037"/>
    <w:rsid w:val="009964CF"/>
    <w:rsid w:val="00996F19"/>
    <w:rsid w:val="009974D1"/>
    <w:rsid w:val="0099751E"/>
    <w:rsid w:val="00997A49"/>
    <w:rsid w:val="009A0636"/>
    <w:rsid w:val="009A0A42"/>
    <w:rsid w:val="009A0EF9"/>
    <w:rsid w:val="009A0F6E"/>
    <w:rsid w:val="009A1C53"/>
    <w:rsid w:val="009A1C72"/>
    <w:rsid w:val="009A1CB2"/>
    <w:rsid w:val="009A2729"/>
    <w:rsid w:val="009A2732"/>
    <w:rsid w:val="009A2E59"/>
    <w:rsid w:val="009A30A9"/>
    <w:rsid w:val="009A3249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D87"/>
    <w:rsid w:val="009B0A64"/>
    <w:rsid w:val="009B0FF1"/>
    <w:rsid w:val="009B126C"/>
    <w:rsid w:val="009B2106"/>
    <w:rsid w:val="009B22E6"/>
    <w:rsid w:val="009B2961"/>
    <w:rsid w:val="009B2FEE"/>
    <w:rsid w:val="009B3421"/>
    <w:rsid w:val="009B3674"/>
    <w:rsid w:val="009B3693"/>
    <w:rsid w:val="009B3FCC"/>
    <w:rsid w:val="009B4749"/>
    <w:rsid w:val="009B478C"/>
    <w:rsid w:val="009B4D40"/>
    <w:rsid w:val="009B5010"/>
    <w:rsid w:val="009B5125"/>
    <w:rsid w:val="009B57E5"/>
    <w:rsid w:val="009B6799"/>
    <w:rsid w:val="009B6F0B"/>
    <w:rsid w:val="009B710D"/>
    <w:rsid w:val="009B7194"/>
    <w:rsid w:val="009B7355"/>
    <w:rsid w:val="009B77FD"/>
    <w:rsid w:val="009B7AAC"/>
    <w:rsid w:val="009B7E6B"/>
    <w:rsid w:val="009C2B93"/>
    <w:rsid w:val="009C2DBE"/>
    <w:rsid w:val="009C2E01"/>
    <w:rsid w:val="009C32D5"/>
    <w:rsid w:val="009C385C"/>
    <w:rsid w:val="009C3A6E"/>
    <w:rsid w:val="009C430E"/>
    <w:rsid w:val="009C4532"/>
    <w:rsid w:val="009C556B"/>
    <w:rsid w:val="009C562F"/>
    <w:rsid w:val="009C567F"/>
    <w:rsid w:val="009C56F4"/>
    <w:rsid w:val="009C6218"/>
    <w:rsid w:val="009C649C"/>
    <w:rsid w:val="009C7260"/>
    <w:rsid w:val="009C727C"/>
    <w:rsid w:val="009D0B68"/>
    <w:rsid w:val="009D162F"/>
    <w:rsid w:val="009D1BF6"/>
    <w:rsid w:val="009D1F4F"/>
    <w:rsid w:val="009D2197"/>
    <w:rsid w:val="009D23A6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A40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29"/>
    <w:rsid w:val="009E515F"/>
    <w:rsid w:val="009E55B8"/>
    <w:rsid w:val="009E587B"/>
    <w:rsid w:val="009E61AB"/>
    <w:rsid w:val="009E686A"/>
    <w:rsid w:val="009E695A"/>
    <w:rsid w:val="009E6B63"/>
    <w:rsid w:val="009F02D6"/>
    <w:rsid w:val="009F1397"/>
    <w:rsid w:val="009F14ED"/>
    <w:rsid w:val="009F1701"/>
    <w:rsid w:val="009F190F"/>
    <w:rsid w:val="009F23B9"/>
    <w:rsid w:val="009F260E"/>
    <w:rsid w:val="009F3337"/>
    <w:rsid w:val="009F45FB"/>
    <w:rsid w:val="009F4786"/>
    <w:rsid w:val="009F4969"/>
    <w:rsid w:val="009F4C54"/>
    <w:rsid w:val="009F540F"/>
    <w:rsid w:val="009F5E1E"/>
    <w:rsid w:val="009F6393"/>
    <w:rsid w:val="009F773E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051"/>
    <w:rsid w:val="00A0735B"/>
    <w:rsid w:val="00A074B4"/>
    <w:rsid w:val="00A10E62"/>
    <w:rsid w:val="00A11250"/>
    <w:rsid w:val="00A125A8"/>
    <w:rsid w:val="00A12FB1"/>
    <w:rsid w:val="00A13250"/>
    <w:rsid w:val="00A13349"/>
    <w:rsid w:val="00A13778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17123"/>
    <w:rsid w:val="00A178B2"/>
    <w:rsid w:val="00A204C3"/>
    <w:rsid w:val="00A2084A"/>
    <w:rsid w:val="00A20FCB"/>
    <w:rsid w:val="00A2101C"/>
    <w:rsid w:val="00A212D1"/>
    <w:rsid w:val="00A21E53"/>
    <w:rsid w:val="00A221ED"/>
    <w:rsid w:val="00A2238E"/>
    <w:rsid w:val="00A22403"/>
    <w:rsid w:val="00A22635"/>
    <w:rsid w:val="00A22828"/>
    <w:rsid w:val="00A22E34"/>
    <w:rsid w:val="00A24F9D"/>
    <w:rsid w:val="00A25597"/>
    <w:rsid w:val="00A25AF1"/>
    <w:rsid w:val="00A2634A"/>
    <w:rsid w:val="00A268B3"/>
    <w:rsid w:val="00A268FB"/>
    <w:rsid w:val="00A26E82"/>
    <w:rsid w:val="00A26F08"/>
    <w:rsid w:val="00A26FF9"/>
    <w:rsid w:val="00A27000"/>
    <w:rsid w:val="00A27040"/>
    <w:rsid w:val="00A2781E"/>
    <w:rsid w:val="00A27A3E"/>
    <w:rsid w:val="00A3019C"/>
    <w:rsid w:val="00A308BC"/>
    <w:rsid w:val="00A32005"/>
    <w:rsid w:val="00A3253D"/>
    <w:rsid w:val="00A32898"/>
    <w:rsid w:val="00A33067"/>
    <w:rsid w:val="00A33570"/>
    <w:rsid w:val="00A33B34"/>
    <w:rsid w:val="00A35DBC"/>
    <w:rsid w:val="00A35F2E"/>
    <w:rsid w:val="00A36248"/>
    <w:rsid w:val="00A36C7A"/>
    <w:rsid w:val="00A36D47"/>
    <w:rsid w:val="00A36DC3"/>
    <w:rsid w:val="00A37709"/>
    <w:rsid w:val="00A37B80"/>
    <w:rsid w:val="00A37D8F"/>
    <w:rsid w:val="00A40E60"/>
    <w:rsid w:val="00A40FB5"/>
    <w:rsid w:val="00A4136D"/>
    <w:rsid w:val="00A414DB"/>
    <w:rsid w:val="00A417A5"/>
    <w:rsid w:val="00A42FBA"/>
    <w:rsid w:val="00A4349C"/>
    <w:rsid w:val="00A435C6"/>
    <w:rsid w:val="00A43B48"/>
    <w:rsid w:val="00A43BEC"/>
    <w:rsid w:val="00A44E06"/>
    <w:rsid w:val="00A45677"/>
    <w:rsid w:val="00A45FFC"/>
    <w:rsid w:val="00A46257"/>
    <w:rsid w:val="00A466A3"/>
    <w:rsid w:val="00A46B0A"/>
    <w:rsid w:val="00A475BB"/>
    <w:rsid w:val="00A477C7"/>
    <w:rsid w:val="00A50763"/>
    <w:rsid w:val="00A509FC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58E4"/>
    <w:rsid w:val="00A55BE8"/>
    <w:rsid w:val="00A55D72"/>
    <w:rsid w:val="00A55FDE"/>
    <w:rsid w:val="00A5625F"/>
    <w:rsid w:val="00A56E01"/>
    <w:rsid w:val="00A57044"/>
    <w:rsid w:val="00A5712A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3B48"/>
    <w:rsid w:val="00A63D3F"/>
    <w:rsid w:val="00A64217"/>
    <w:rsid w:val="00A645C6"/>
    <w:rsid w:val="00A648FD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282"/>
    <w:rsid w:val="00A72B8B"/>
    <w:rsid w:val="00A72E64"/>
    <w:rsid w:val="00A731E8"/>
    <w:rsid w:val="00A7371B"/>
    <w:rsid w:val="00A73F12"/>
    <w:rsid w:val="00A74224"/>
    <w:rsid w:val="00A74425"/>
    <w:rsid w:val="00A74433"/>
    <w:rsid w:val="00A74550"/>
    <w:rsid w:val="00A75616"/>
    <w:rsid w:val="00A7584B"/>
    <w:rsid w:val="00A75A89"/>
    <w:rsid w:val="00A75CA2"/>
    <w:rsid w:val="00A75F19"/>
    <w:rsid w:val="00A7680B"/>
    <w:rsid w:val="00A76F98"/>
    <w:rsid w:val="00A7740B"/>
    <w:rsid w:val="00A7790B"/>
    <w:rsid w:val="00A8037C"/>
    <w:rsid w:val="00A80659"/>
    <w:rsid w:val="00A8082C"/>
    <w:rsid w:val="00A809FE"/>
    <w:rsid w:val="00A81740"/>
    <w:rsid w:val="00A817EE"/>
    <w:rsid w:val="00A81F4F"/>
    <w:rsid w:val="00A8267D"/>
    <w:rsid w:val="00A82738"/>
    <w:rsid w:val="00A82930"/>
    <w:rsid w:val="00A82EDC"/>
    <w:rsid w:val="00A8321B"/>
    <w:rsid w:val="00A832F6"/>
    <w:rsid w:val="00A838AD"/>
    <w:rsid w:val="00A83FF5"/>
    <w:rsid w:val="00A840C0"/>
    <w:rsid w:val="00A84518"/>
    <w:rsid w:val="00A84596"/>
    <w:rsid w:val="00A847B1"/>
    <w:rsid w:val="00A84CBD"/>
    <w:rsid w:val="00A84FAA"/>
    <w:rsid w:val="00A85316"/>
    <w:rsid w:val="00A8554A"/>
    <w:rsid w:val="00A858CD"/>
    <w:rsid w:val="00A86180"/>
    <w:rsid w:val="00A864E1"/>
    <w:rsid w:val="00A86687"/>
    <w:rsid w:val="00A867A2"/>
    <w:rsid w:val="00A86A4A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28B1"/>
    <w:rsid w:val="00A94000"/>
    <w:rsid w:val="00A95192"/>
    <w:rsid w:val="00A95234"/>
    <w:rsid w:val="00A95342"/>
    <w:rsid w:val="00A953AE"/>
    <w:rsid w:val="00A95855"/>
    <w:rsid w:val="00A95B9B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56C"/>
    <w:rsid w:val="00AA595F"/>
    <w:rsid w:val="00AA5A6C"/>
    <w:rsid w:val="00AA6AEF"/>
    <w:rsid w:val="00AA6CC2"/>
    <w:rsid w:val="00AA7110"/>
    <w:rsid w:val="00AA724D"/>
    <w:rsid w:val="00AA7BE4"/>
    <w:rsid w:val="00AB00C0"/>
    <w:rsid w:val="00AB0359"/>
    <w:rsid w:val="00AB056A"/>
    <w:rsid w:val="00AB1A04"/>
    <w:rsid w:val="00AB1BC0"/>
    <w:rsid w:val="00AB2768"/>
    <w:rsid w:val="00AB27FC"/>
    <w:rsid w:val="00AB282F"/>
    <w:rsid w:val="00AB49AE"/>
    <w:rsid w:val="00AB4A3B"/>
    <w:rsid w:val="00AB57B6"/>
    <w:rsid w:val="00AB5A90"/>
    <w:rsid w:val="00AB5EE1"/>
    <w:rsid w:val="00AB6489"/>
    <w:rsid w:val="00AB64AB"/>
    <w:rsid w:val="00AB6810"/>
    <w:rsid w:val="00AB6C80"/>
    <w:rsid w:val="00AB7153"/>
    <w:rsid w:val="00AB7301"/>
    <w:rsid w:val="00AB7768"/>
    <w:rsid w:val="00AB788C"/>
    <w:rsid w:val="00AB7C0D"/>
    <w:rsid w:val="00AC0B8F"/>
    <w:rsid w:val="00AC1B5F"/>
    <w:rsid w:val="00AC2189"/>
    <w:rsid w:val="00AC2875"/>
    <w:rsid w:val="00AC2A6F"/>
    <w:rsid w:val="00AC30C2"/>
    <w:rsid w:val="00AC36DF"/>
    <w:rsid w:val="00AC4733"/>
    <w:rsid w:val="00AC4CB0"/>
    <w:rsid w:val="00AC508D"/>
    <w:rsid w:val="00AC5142"/>
    <w:rsid w:val="00AC5275"/>
    <w:rsid w:val="00AC5F17"/>
    <w:rsid w:val="00AC60DC"/>
    <w:rsid w:val="00AC6BB3"/>
    <w:rsid w:val="00AC7CBF"/>
    <w:rsid w:val="00AC7DF9"/>
    <w:rsid w:val="00AD0C86"/>
    <w:rsid w:val="00AD10FB"/>
    <w:rsid w:val="00AD163A"/>
    <w:rsid w:val="00AD194D"/>
    <w:rsid w:val="00AD1975"/>
    <w:rsid w:val="00AD1B9A"/>
    <w:rsid w:val="00AD2310"/>
    <w:rsid w:val="00AD2807"/>
    <w:rsid w:val="00AD299D"/>
    <w:rsid w:val="00AD3DAB"/>
    <w:rsid w:val="00AD48D9"/>
    <w:rsid w:val="00AD4CE5"/>
    <w:rsid w:val="00AD4EA8"/>
    <w:rsid w:val="00AD51EA"/>
    <w:rsid w:val="00AD5252"/>
    <w:rsid w:val="00AD525F"/>
    <w:rsid w:val="00AD58F9"/>
    <w:rsid w:val="00AD6C90"/>
    <w:rsid w:val="00AD7E4E"/>
    <w:rsid w:val="00AD7E7D"/>
    <w:rsid w:val="00AD7F43"/>
    <w:rsid w:val="00AE0951"/>
    <w:rsid w:val="00AE19EA"/>
    <w:rsid w:val="00AE2870"/>
    <w:rsid w:val="00AE2CBE"/>
    <w:rsid w:val="00AE321C"/>
    <w:rsid w:val="00AE3460"/>
    <w:rsid w:val="00AE3560"/>
    <w:rsid w:val="00AE3B48"/>
    <w:rsid w:val="00AE3C9B"/>
    <w:rsid w:val="00AE4491"/>
    <w:rsid w:val="00AE44CB"/>
    <w:rsid w:val="00AE5589"/>
    <w:rsid w:val="00AE5A3B"/>
    <w:rsid w:val="00AE6958"/>
    <w:rsid w:val="00AE6FAC"/>
    <w:rsid w:val="00AE7C21"/>
    <w:rsid w:val="00AE7D6A"/>
    <w:rsid w:val="00AF097C"/>
    <w:rsid w:val="00AF0B30"/>
    <w:rsid w:val="00AF0C5B"/>
    <w:rsid w:val="00AF1302"/>
    <w:rsid w:val="00AF1D91"/>
    <w:rsid w:val="00AF23A1"/>
    <w:rsid w:val="00AF28EF"/>
    <w:rsid w:val="00AF2D4F"/>
    <w:rsid w:val="00AF376D"/>
    <w:rsid w:val="00AF404B"/>
    <w:rsid w:val="00AF4082"/>
    <w:rsid w:val="00AF4A64"/>
    <w:rsid w:val="00AF4A82"/>
    <w:rsid w:val="00AF4D14"/>
    <w:rsid w:val="00AF50DA"/>
    <w:rsid w:val="00AF56EA"/>
    <w:rsid w:val="00AF584F"/>
    <w:rsid w:val="00AF5A4D"/>
    <w:rsid w:val="00AF5B37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48D"/>
    <w:rsid w:val="00B10F7F"/>
    <w:rsid w:val="00B11039"/>
    <w:rsid w:val="00B11702"/>
    <w:rsid w:val="00B119D7"/>
    <w:rsid w:val="00B11B5B"/>
    <w:rsid w:val="00B1203B"/>
    <w:rsid w:val="00B12506"/>
    <w:rsid w:val="00B14A93"/>
    <w:rsid w:val="00B1577E"/>
    <w:rsid w:val="00B15AF7"/>
    <w:rsid w:val="00B15D9A"/>
    <w:rsid w:val="00B15F62"/>
    <w:rsid w:val="00B163B3"/>
    <w:rsid w:val="00B164F6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74F"/>
    <w:rsid w:val="00B229B8"/>
    <w:rsid w:val="00B22D99"/>
    <w:rsid w:val="00B24337"/>
    <w:rsid w:val="00B24F1A"/>
    <w:rsid w:val="00B25061"/>
    <w:rsid w:val="00B258EF"/>
    <w:rsid w:val="00B2685D"/>
    <w:rsid w:val="00B26ACE"/>
    <w:rsid w:val="00B26D17"/>
    <w:rsid w:val="00B2743C"/>
    <w:rsid w:val="00B27630"/>
    <w:rsid w:val="00B27750"/>
    <w:rsid w:val="00B27BF2"/>
    <w:rsid w:val="00B27DA4"/>
    <w:rsid w:val="00B30366"/>
    <w:rsid w:val="00B30678"/>
    <w:rsid w:val="00B314F4"/>
    <w:rsid w:val="00B315C3"/>
    <w:rsid w:val="00B31DF1"/>
    <w:rsid w:val="00B32203"/>
    <w:rsid w:val="00B33A35"/>
    <w:rsid w:val="00B34A04"/>
    <w:rsid w:val="00B34C88"/>
    <w:rsid w:val="00B35837"/>
    <w:rsid w:val="00B3659E"/>
    <w:rsid w:val="00B36ABE"/>
    <w:rsid w:val="00B372F7"/>
    <w:rsid w:val="00B378DC"/>
    <w:rsid w:val="00B37A44"/>
    <w:rsid w:val="00B37FFA"/>
    <w:rsid w:val="00B40107"/>
    <w:rsid w:val="00B40261"/>
    <w:rsid w:val="00B40773"/>
    <w:rsid w:val="00B41310"/>
    <w:rsid w:val="00B413CB"/>
    <w:rsid w:val="00B41FC9"/>
    <w:rsid w:val="00B42107"/>
    <w:rsid w:val="00B42201"/>
    <w:rsid w:val="00B422F1"/>
    <w:rsid w:val="00B4380F"/>
    <w:rsid w:val="00B43F70"/>
    <w:rsid w:val="00B45261"/>
    <w:rsid w:val="00B4533C"/>
    <w:rsid w:val="00B45574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1D96"/>
    <w:rsid w:val="00B5218C"/>
    <w:rsid w:val="00B529C6"/>
    <w:rsid w:val="00B52AFE"/>
    <w:rsid w:val="00B52B73"/>
    <w:rsid w:val="00B52F58"/>
    <w:rsid w:val="00B540A7"/>
    <w:rsid w:val="00B5443D"/>
    <w:rsid w:val="00B54E8F"/>
    <w:rsid w:val="00B551FB"/>
    <w:rsid w:val="00B5524C"/>
    <w:rsid w:val="00B55547"/>
    <w:rsid w:val="00B56569"/>
    <w:rsid w:val="00B56679"/>
    <w:rsid w:val="00B5682C"/>
    <w:rsid w:val="00B57618"/>
    <w:rsid w:val="00B604D2"/>
    <w:rsid w:val="00B616EF"/>
    <w:rsid w:val="00B6198C"/>
    <w:rsid w:val="00B61DFA"/>
    <w:rsid w:val="00B61EFC"/>
    <w:rsid w:val="00B61FEF"/>
    <w:rsid w:val="00B62100"/>
    <w:rsid w:val="00B62271"/>
    <w:rsid w:val="00B622B8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869"/>
    <w:rsid w:val="00B72C3E"/>
    <w:rsid w:val="00B73607"/>
    <w:rsid w:val="00B74164"/>
    <w:rsid w:val="00B747A0"/>
    <w:rsid w:val="00B753F6"/>
    <w:rsid w:val="00B7643B"/>
    <w:rsid w:val="00B771D8"/>
    <w:rsid w:val="00B7796D"/>
    <w:rsid w:val="00B80A49"/>
    <w:rsid w:val="00B80C78"/>
    <w:rsid w:val="00B80F95"/>
    <w:rsid w:val="00B811CB"/>
    <w:rsid w:val="00B8181B"/>
    <w:rsid w:val="00B82601"/>
    <w:rsid w:val="00B826BC"/>
    <w:rsid w:val="00B828DC"/>
    <w:rsid w:val="00B8295C"/>
    <w:rsid w:val="00B82DDF"/>
    <w:rsid w:val="00B83ACB"/>
    <w:rsid w:val="00B8545F"/>
    <w:rsid w:val="00B85B19"/>
    <w:rsid w:val="00B85CE6"/>
    <w:rsid w:val="00B860F9"/>
    <w:rsid w:val="00B863B4"/>
    <w:rsid w:val="00B8654A"/>
    <w:rsid w:val="00B86882"/>
    <w:rsid w:val="00B8726C"/>
    <w:rsid w:val="00B879C2"/>
    <w:rsid w:val="00B87FA5"/>
    <w:rsid w:val="00B90241"/>
    <w:rsid w:val="00B90427"/>
    <w:rsid w:val="00B90634"/>
    <w:rsid w:val="00B90A95"/>
    <w:rsid w:val="00B915FE"/>
    <w:rsid w:val="00B92A26"/>
    <w:rsid w:val="00B92ED2"/>
    <w:rsid w:val="00B93335"/>
    <w:rsid w:val="00B93B89"/>
    <w:rsid w:val="00B93DCE"/>
    <w:rsid w:val="00B94E63"/>
    <w:rsid w:val="00B95162"/>
    <w:rsid w:val="00B96CE6"/>
    <w:rsid w:val="00B97327"/>
    <w:rsid w:val="00B97DEB"/>
    <w:rsid w:val="00B97F17"/>
    <w:rsid w:val="00B97FAA"/>
    <w:rsid w:val="00BA003D"/>
    <w:rsid w:val="00BA00CB"/>
    <w:rsid w:val="00BA0163"/>
    <w:rsid w:val="00BA0988"/>
    <w:rsid w:val="00BA120A"/>
    <w:rsid w:val="00BA1303"/>
    <w:rsid w:val="00BA13BA"/>
    <w:rsid w:val="00BA1A05"/>
    <w:rsid w:val="00BA1A21"/>
    <w:rsid w:val="00BA1F71"/>
    <w:rsid w:val="00BA2B5E"/>
    <w:rsid w:val="00BA2E49"/>
    <w:rsid w:val="00BA3243"/>
    <w:rsid w:val="00BA348D"/>
    <w:rsid w:val="00BA3874"/>
    <w:rsid w:val="00BA426A"/>
    <w:rsid w:val="00BA4544"/>
    <w:rsid w:val="00BA48AA"/>
    <w:rsid w:val="00BA493B"/>
    <w:rsid w:val="00BA51A3"/>
    <w:rsid w:val="00BA5D0F"/>
    <w:rsid w:val="00BA7538"/>
    <w:rsid w:val="00BA7811"/>
    <w:rsid w:val="00BB08B9"/>
    <w:rsid w:val="00BB0CA7"/>
    <w:rsid w:val="00BB0E15"/>
    <w:rsid w:val="00BB18C3"/>
    <w:rsid w:val="00BB1FBD"/>
    <w:rsid w:val="00BB321D"/>
    <w:rsid w:val="00BB3F83"/>
    <w:rsid w:val="00BB4A65"/>
    <w:rsid w:val="00BB4C47"/>
    <w:rsid w:val="00BB4C48"/>
    <w:rsid w:val="00BB50B6"/>
    <w:rsid w:val="00BB55BB"/>
    <w:rsid w:val="00BB580B"/>
    <w:rsid w:val="00BB598C"/>
    <w:rsid w:val="00BB5FBE"/>
    <w:rsid w:val="00BB60DA"/>
    <w:rsid w:val="00BB622D"/>
    <w:rsid w:val="00BB63F7"/>
    <w:rsid w:val="00BB6D53"/>
    <w:rsid w:val="00BB6D80"/>
    <w:rsid w:val="00BB72F4"/>
    <w:rsid w:val="00BB75A4"/>
    <w:rsid w:val="00BC0252"/>
    <w:rsid w:val="00BC05D0"/>
    <w:rsid w:val="00BC07D3"/>
    <w:rsid w:val="00BC12E9"/>
    <w:rsid w:val="00BC1453"/>
    <w:rsid w:val="00BC14C5"/>
    <w:rsid w:val="00BC14E8"/>
    <w:rsid w:val="00BC1EE3"/>
    <w:rsid w:val="00BC2250"/>
    <w:rsid w:val="00BC2416"/>
    <w:rsid w:val="00BC245A"/>
    <w:rsid w:val="00BC341F"/>
    <w:rsid w:val="00BC40B0"/>
    <w:rsid w:val="00BC5209"/>
    <w:rsid w:val="00BC5CB3"/>
    <w:rsid w:val="00BC6226"/>
    <w:rsid w:val="00BC6715"/>
    <w:rsid w:val="00BC6CB0"/>
    <w:rsid w:val="00BD09C6"/>
    <w:rsid w:val="00BD0A78"/>
    <w:rsid w:val="00BD0ADC"/>
    <w:rsid w:val="00BD0D6B"/>
    <w:rsid w:val="00BD130C"/>
    <w:rsid w:val="00BD15E3"/>
    <w:rsid w:val="00BD1B75"/>
    <w:rsid w:val="00BD2255"/>
    <w:rsid w:val="00BD232E"/>
    <w:rsid w:val="00BD31D5"/>
    <w:rsid w:val="00BD3866"/>
    <w:rsid w:val="00BD387C"/>
    <w:rsid w:val="00BD4559"/>
    <w:rsid w:val="00BD4ABF"/>
    <w:rsid w:val="00BD4EB4"/>
    <w:rsid w:val="00BD55D8"/>
    <w:rsid w:val="00BD567D"/>
    <w:rsid w:val="00BD56A9"/>
    <w:rsid w:val="00BD5DCC"/>
    <w:rsid w:val="00BD66A5"/>
    <w:rsid w:val="00BD6B97"/>
    <w:rsid w:val="00BD78C3"/>
    <w:rsid w:val="00BD78DC"/>
    <w:rsid w:val="00BD7D2E"/>
    <w:rsid w:val="00BE0CD5"/>
    <w:rsid w:val="00BE0FC0"/>
    <w:rsid w:val="00BE20B9"/>
    <w:rsid w:val="00BE2318"/>
    <w:rsid w:val="00BE44C3"/>
    <w:rsid w:val="00BE4DB4"/>
    <w:rsid w:val="00BE599E"/>
    <w:rsid w:val="00BE5AE1"/>
    <w:rsid w:val="00BE5C41"/>
    <w:rsid w:val="00BE5D14"/>
    <w:rsid w:val="00BE623C"/>
    <w:rsid w:val="00BE66A1"/>
    <w:rsid w:val="00BE6DDC"/>
    <w:rsid w:val="00BE7155"/>
    <w:rsid w:val="00BF03E6"/>
    <w:rsid w:val="00BF05D7"/>
    <w:rsid w:val="00BF0AD6"/>
    <w:rsid w:val="00BF0FE1"/>
    <w:rsid w:val="00BF1C57"/>
    <w:rsid w:val="00BF20D5"/>
    <w:rsid w:val="00BF23F2"/>
    <w:rsid w:val="00BF26D3"/>
    <w:rsid w:val="00BF434F"/>
    <w:rsid w:val="00BF445D"/>
    <w:rsid w:val="00BF55D2"/>
    <w:rsid w:val="00BF5600"/>
    <w:rsid w:val="00BF561A"/>
    <w:rsid w:val="00BF5C13"/>
    <w:rsid w:val="00BF7197"/>
    <w:rsid w:val="00BF79CA"/>
    <w:rsid w:val="00BF7C68"/>
    <w:rsid w:val="00C00398"/>
    <w:rsid w:val="00C004EC"/>
    <w:rsid w:val="00C005CF"/>
    <w:rsid w:val="00C005E2"/>
    <w:rsid w:val="00C009F3"/>
    <w:rsid w:val="00C01CB7"/>
    <w:rsid w:val="00C01E2A"/>
    <w:rsid w:val="00C0227A"/>
    <w:rsid w:val="00C02370"/>
    <w:rsid w:val="00C023BB"/>
    <w:rsid w:val="00C0252B"/>
    <w:rsid w:val="00C03570"/>
    <w:rsid w:val="00C036B2"/>
    <w:rsid w:val="00C036DF"/>
    <w:rsid w:val="00C0412B"/>
    <w:rsid w:val="00C04C86"/>
    <w:rsid w:val="00C055F4"/>
    <w:rsid w:val="00C059B9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0F7"/>
    <w:rsid w:val="00C11242"/>
    <w:rsid w:val="00C1156F"/>
    <w:rsid w:val="00C11E42"/>
    <w:rsid w:val="00C12DB5"/>
    <w:rsid w:val="00C12EAA"/>
    <w:rsid w:val="00C135CB"/>
    <w:rsid w:val="00C135F6"/>
    <w:rsid w:val="00C139CC"/>
    <w:rsid w:val="00C14DAB"/>
    <w:rsid w:val="00C150ED"/>
    <w:rsid w:val="00C152C6"/>
    <w:rsid w:val="00C15C1F"/>
    <w:rsid w:val="00C15CF1"/>
    <w:rsid w:val="00C15D46"/>
    <w:rsid w:val="00C16A80"/>
    <w:rsid w:val="00C16F95"/>
    <w:rsid w:val="00C17A06"/>
    <w:rsid w:val="00C202B3"/>
    <w:rsid w:val="00C20525"/>
    <w:rsid w:val="00C20EDC"/>
    <w:rsid w:val="00C221BC"/>
    <w:rsid w:val="00C224E7"/>
    <w:rsid w:val="00C231EB"/>
    <w:rsid w:val="00C23532"/>
    <w:rsid w:val="00C23AC1"/>
    <w:rsid w:val="00C24274"/>
    <w:rsid w:val="00C2466A"/>
    <w:rsid w:val="00C247A2"/>
    <w:rsid w:val="00C253B6"/>
    <w:rsid w:val="00C2593B"/>
    <w:rsid w:val="00C25D4F"/>
    <w:rsid w:val="00C25F35"/>
    <w:rsid w:val="00C260CA"/>
    <w:rsid w:val="00C261FD"/>
    <w:rsid w:val="00C26390"/>
    <w:rsid w:val="00C266B0"/>
    <w:rsid w:val="00C2684A"/>
    <w:rsid w:val="00C268AE"/>
    <w:rsid w:val="00C26922"/>
    <w:rsid w:val="00C269EC"/>
    <w:rsid w:val="00C26D21"/>
    <w:rsid w:val="00C274BF"/>
    <w:rsid w:val="00C275A3"/>
    <w:rsid w:val="00C27F6D"/>
    <w:rsid w:val="00C303DA"/>
    <w:rsid w:val="00C30689"/>
    <w:rsid w:val="00C30FC8"/>
    <w:rsid w:val="00C31EDB"/>
    <w:rsid w:val="00C31F19"/>
    <w:rsid w:val="00C3234D"/>
    <w:rsid w:val="00C32818"/>
    <w:rsid w:val="00C33C19"/>
    <w:rsid w:val="00C3439D"/>
    <w:rsid w:val="00C34E44"/>
    <w:rsid w:val="00C34EBA"/>
    <w:rsid w:val="00C3577D"/>
    <w:rsid w:val="00C35D1A"/>
    <w:rsid w:val="00C35ECF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766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0AE"/>
    <w:rsid w:val="00C53845"/>
    <w:rsid w:val="00C53A7F"/>
    <w:rsid w:val="00C53CA0"/>
    <w:rsid w:val="00C54241"/>
    <w:rsid w:val="00C542F4"/>
    <w:rsid w:val="00C55322"/>
    <w:rsid w:val="00C55E55"/>
    <w:rsid w:val="00C56589"/>
    <w:rsid w:val="00C56FCC"/>
    <w:rsid w:val="00C57360"/>
    <w:rsid w:val="00C601A9"/>
    <w:rsid w:val="00C60447"/>
    <w:rsid w:val="00C60B1C"/>
    <w:rsid w:val="00C60F71"/>
    <w:rsid w:val="00C61083"/>
    <w:rsid w:val="00C61239"/>
    <w:rsid w:val="00C613F7"/>
    <w:rsid w:val="00C61407"/>
    <w:rsid w:val="00C61ABD"/>
    <w:rsid w:val="00C621F6"/>
    <w:rsid w:val="00C62762"/>
    <w:rsid w:val="00C62FDE"/>
    <w:rsid w:val="00C633AF"/>
    <w:rsid w:val="00C639A7"/>
    <w:rsid w:val="00C63B69"/>
    <w:rsid w:val="00C63DC9"/>
    <w:rsid w:val="00C64739"/>
    <w:rsid w:val="00C6495D"/>
    <w:rsid w:val="00C64B96"/>
    <w:rsid w:val="00C64C6A"/>
    <w:rsid w:val="00C64FC3"/>
    <w:rsid w:val="00C65024"/>
    <w:rsid w:val="00C65DFF"/>
    <w:rsid w:val="00C664DA"/>
    <w:rsid w:val="00C664DF"/>
    <w:rsid w:val="00C66764"/>
    <w:rsid w:val="00C667B5"/>
    <w:rsid w:val="00C66846"/>
    <w:rsid w:val="00C66CE2"/>
    <w:rsid w:val="00C6780A"/>
    <w:rsid w:val="00C67ABB"/>
    <w:rsid w:val="00C67EB9"/>
    <w:rsid w:val="00C7012F"/>
    <w:rsid w:val="00C702BC"/>
    <w:rsid w:val="00C706C5"/>
    <w:rsid w:val="00C713F4"/>
    <w:rsid w:val="00C717E8"/>
    <w:rsid w:val="00C71D53"/>
    <w:rsid w:val="00C7215F"/>
    <w:rsid w:val="00C73FDC"/>
    <w:rsid w:val="00C74046"/>
    <w:rsid w:val="00C744DA"/>
    <w:rsid w:val="00C75316"/>
    <w:rsid w:val="00C762B3"/>
    <w:rsid w:val="00C76FA9"/>
    <w:rsid w:val="00C77416"/>
    <w:rsid w:val="00C807E8"/>
    <w:rsid w:val="00C8089A"/>
    <w:rsid w:val="00C80A6A"/>
    <w:rsid w:val="00C80C0F"/>
    <w:rsid w:val="00C8102F"/>
    <w:rsid w:val="00C81985"/>
    <w:rsid w:val="00C81DED"/>
    <w:rsid w:val="00C81F96"/>
    <w:rsid w:val="00C82B71"/>
    <w:rsid w:val="00C82ED2"/>
    <w:rsid w:val="00C82F8F"/>
    <w:rsid w:val="00C83284"/>
    <w:rsid w:val="00C839C5"/>
    <w:rsid w:val="00C84E2F"/>
    <w:rsid w:val="00C84ED7"/>
    <w:rsid w:val="00C850A6"/>
    <w:rsid w:val="00C858B5"/>
    <w:rsid w:val="00C860AE"/>
    <w:rsid w:val="00C863C1"/>
    <w:rsid w:val="00C8649A"/>
    <w:rsid w:val="00C864E4"/>
    <w:rsid w:val="00C8695D"/>
    <w:rsid w:val="00C869DF"/>
    <w:rsid w:val="00C87004"/>
    <w:rsid w:val="00C87282"/>
    <w:rsid w:val="00C87CEB"/>
    <w:rsid w:val="00C903B2"/>
    <w:rsid w:val="00C90FF8"/>
    <w:rsid w:val="00C910B1"/>
    <w:rsid w:val="00C912EC"/>
    <w:rsid w:val="00C913E2"/>
    <w:rsid w:val="00C9196B"/>
    <w:rsid w:val="00C9196F"/>
    <w:rsid w:val="00C91CA6"/>
    <w:rsid w:val="00C91E3F"/>
    <w:rsid w:val="00C9264E"/>
    <w:rsid w:val="00C927A2"/>
    <w:rsid w:val="00C93419"/>
    <w:rsid w:val="00C93AE3"/>
    <w:rsid w:val="00C9425E"/>
    <w:rsid w:val="00C9452D"/>
    <w:rsid w:val="00C94ED1"/>
    <w:rsid w:val="00C955BA"/>
    <w:rsid w:val="00C96EF9"/>
    <w:rsid w:val="00C9788B"/>
    <w:rsid w:val="00CA110F"/>
    <w:rsid w:val="00CA177D"/>
    <w:rsid w:val="00CA1886"/>
    <w:rsid w:val="00CA1902"/>
    <w:rsid w:val="00CA2476"/>
    <w:rsid w:val="00CA2C90"/>
    <w:rsid w:val="00CA2CA2"/>
    <w:rsid w:val="00CA345E"/>
    <w:rsid w:val="00CA3954"/>
    <w:rsid w:val="00CA404E"/>
    <w:rsid w:val="00CA4409"/>
    <w:rsid w:val="00CA4BC7"/>
    <w:rsid w:val="00CA4BF6"/>
    <w:rsid w:val="00CA4D58"/>
    <w:rsid w:val="00CA57C8"/>
    <w:rsid w:val="00CA5C25"/>
    <w:rsid w:val="00CA5D67"/>
    <w:rsid w:val="00CA62A5"/>
    <w:rsid w:val="00CA6477"/>
    <w:rsid w:val="00CA6679"/>
    <w:rsid w:val="00CA6752"/>
    <w:rsid w:val="00CA6AAF"/>
    <w:rsid w:val="00CA6F9B"/>
    <w:rsid w:val="00CA71C5"/>
    <w:rsid w:val="00CA728E"/>
    <w:rsid w:val="00CB059D"/>
    <w:rsid w:val="00CB17AB"/>
    <w:rsid w:val="00CB224A"/>
    <w:rsid w:val="00CB22D4"/>
    <w:rsid w:val="00CB29C4"/>
    <w:rsid w:val="00CB2B2D"/>
    <w:rsid w:val="00CB2E6F"/>
    <w:rsid w:val="00CB320B"/>
    <w:rsid w:val="00CB3988"/>
    <w:rsid w:val="00CB39A0"/>
    <w:rsid w:val="00CB3C8D"/>
    <w:rsid w:val="00CB3E31"/>
    <w:rsid w:val="00CB3E9E"/>
    <w:rsid w:val="00CB5AEA"/>
    <w:rsid w:val="00CB5B9E"/>
    <w:rsid w:val="00CB5D49"/>
    <w:rsid w:val="00CB5DE8"/>
    <w:rsid w:val="00CB6627"/>
    <w:rsid w:val="00CB694E"/>
    <w:rsid w:val="00CB6E02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3836"/>
    <w:rsid w:val="00CC3867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4C0"/>
    <w:rsid w:val="00CD06A2"/>
    <w:rsid w:val="00CD0914"/>
    <w:rsid w:val="00CD099D"/>
    <w:rsid w:val="00CD117E"/>
    <w:rsid w:val="00CD160E"/>
    <w:rsid w:val="00CD181F"/>
    <w:rsid w:val="00CD26E1"/>
    <w:rsid w:val="00CD282E"/>
    <w:rsid w:val="00CD2B3A"/>
    <w:rsid w:val="00CD2BD8"/>
    <w:rsid w:val="00CD2BE8"/>
    <w:rsid w:val="00CD3596"/>
    <w:rsid w:val="00CD383D"/>
    <w:rsid w:val="00CD3AB0"/>
    <w:rsid w:val="00CD406F"/>
    <w:rsid w:val="00CD4072"/>
    <w:rsid w:val="00CD45BA"/>
    <w:rsid w:val="00CD5044"/>
    <w:rsid w:val="00CD54FB"/>
    <w:rsid w:val="00CD555E"/>
    <w:rsid w:val="00CD57A5"/>
    <w:rsid w:val="00CD61E3"/>
    <w:rsid w:val="00CD654F"/>
    <w:rsid w:val="00CD69F5"/>
    <w:rsid w:val="00CD6C52"/>
    <w:rsid w:val="00CD7E43"/>
    <w:rsid w:val="00CD7ED5"/>
    <w:rsid w:val="00CE035E"/>
    <w:rsid w:val="00CE0BDF"/>
    <w:rsid w:val="00CE1008"/>
    <w:rsid w:val="00CE1195"/>
    <w:rsid w:val="00CE1DA8"/>
    <w:rsid w:val="00CE1FFD"/>
    <w:rsid w:val="00CE2D56"/>
    <w:rsid w:val="00CE3312"/>
    <w:rsid w:val="00CE38CA"/>
    <w:rsid w:val="00CE51FE"/>
    <w:rsid w:val="00CE65C7"/>
    <w:rsid w:val="00CE71DD"/>
    <w:rsid w:val="00CE745F"/>
    <w:rsid w:val="00CE74CB"/>
    <w:rsid w:val="00CE78F1"/>
    <w:rsid w:val="00CE7A00"/>
    <w:rsid w:val="00CE7DD9"/>
    <w:rsid w:val="00CF0450"/>
    <w:rsid w:val="00CF092F"/>
    <w:rsid w:val="00CF11A9"/>
    <w:rsid w:val="00CF1BAB"/>
    <w:rsid w:val="00CF1E42"/>
    <w:rsid w:val="00CF20AF"/>
    <w:rsid w:val="00CF220A"/>
    <w:rsid w:val="00CF224B"/>
    <w:rsid w:val="00CF41AA"/>
    <w:rsid w:val="00CF4B46"/>
    <w:rsid w:val="00CF4C2C"/>
    <w:rsid w:val="00CF5024"/>
    <w:rsid w:val="00CF561D"/>
    <w:rsid w:val="00CF56F0"/>
    <w:rsid w:val="00CF5DCE"/>
    <w:rsid w:val="00CF6632"/>
    <w:rsid w:val="00CF66D9"/>
    <w:rsid w:val="00CF6780"/>
    <w:rsid w:val="00CF703F"/>
    <w:rsid w:val="00CF7096"/>
    <w:rsid w:val="00CF7699"/>
    <w:rsid w:val="00CF7A89"/>
    <w:rsid w:val="00CF7AFD"/>
    <w:rsid w:val="00CF7D38"/>
    <w:rsid w:val="00D0058B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146"/>
    <w:rsid w:val="00D064E0"/>
    <w:rsid w:val="00D06942"/>
    <w:rsid w:val="00D07124"/>
    <w:rsid w:val="00D073C4"/>
    <w:rsid w:val="00D07457"/>
    <w:rsid w:val="00D07B4F"/>
    <w:rsid w:val="00D10577"/>
    <w:rsid w:val="00D1127E"/>
    <w:rsid w:val="00D114BD"/>
    <w:rsid w:val="00D11A8C"/>
    <w:rsid w:val="00D1324B"/>
    <w:rsid w:val="00D13528"/>
    <w:rsid w:val="00D141C3"/>
    <w:rsid w:val="00D143EF"/>
    <w:rsid w:val="00D14A05"/>
    <w:rsid w:val="00D14BB8"/>
    <w:rsid w:val="00D15057"/>
    <w:rsid w:val="00D1641C"/>
    <w:rsid w:val="00D167D1"/>
    <w:rsid w:val="00D16E60"/>
    <w:rsid w:val="00D17570"/>
    <w:rsid w:val="00D176EC"/>
    <w:rsid w:val="00D17F36"/>
    <w:rsid w:val="00D17F3E"/>
    <w:rsid w:val="00D20054"/>
    <w:rsid w:val="00D200BC"/>
    <w:rsid w:val="00D20125"/>
    <w:rsid w:val="00D20958"/>
    <w:rsid w:val="00D209A9"/>
    <w:rsid w:val="00D212FC"/>
    <w:rsid w:val="00D21355"/>
    <w:rsid w:val="00D22694"/>
    <w:rsid w:val="00D22F6C"/>
    <w:rsid w:val="00D2319A"/>
    <w:rsid w:val="00D23DCD"/>
    <w:rsid w:val="00D24850"/>
    <w:rsid w:val="00D249C0"/>
    <w:rsid w:val="00D24A59"/>
    <w:rsid w:val="00D24D20"/>
    <w:rsid w:val="00D24E09"/>
    <w:rsid w:val="00D24E9A"/>
    <w:rsid w:val="00D24EA3"/>
    <w:rsid w:val="00D250E8"/>
    <w:rsid w:val="00D25317"/>
    <w:rsid w:val="00D257CF"/>
    <w:rsid w:val="00D2583D"/>
    <w:rsid w:val="00D25867"/>
    <w:rsid w:val="00D263F3"/>
    <w:rsid w:val="00D26A21"/>
    <w:rsid w:val="00D270AE"/>
    <w:rsid w:val="00D27262"/>
    <w:rsid w:val="00D27744"/>
    <w:rsid w:val="00D27AE0"/>
    <w:rsid w:val="00D27B4B"/>
    <w:rsid w:val="00D27F2D"/>
    <w:rsid w:val="00D30304"/>
    <w:rsid w:val="00D30998"/>
    <w:rsid w:val="00D30FC6"/>
    <w:rsid w:val="00D31519"/>
    <w:rsid w:val="00D315F9"/>
    <w:rsid w:val="00D3163B"/>
    <w:rsid w:val="00D316B0"/>
    <w:rsid w:val="00D31E69"/>
    <w:rsid w:val="00D31F54"/>
    <w:rsid w:val="00D32361"/>
    <w:rsid w:val="00D32FE9"/>
    <w:rsid w:val="00D331B8"/>
    <w:rsid w:val="00D342BD"/>
    <w:rsid w:val="00D3445C"/>
    <w:rsid w:val="00D35077"/>
    <w:rsid w:val="00D35B2B"/>
    <w:rsid w:val="00D36008"/>
    <w:rsid w:val="00D361B4"/>
    <w:rsid w:val="00D364B7"/>
    <w:rsid w:val="00D36CFF"/>
    <w:rsid w:val="00D36E17"/>
    <w:rsid w:val="00D37611"/>
    <w:rsid w:val="00D37A3E"/>
    <w:rsid w:val="00D37AFE"/>
    <w:rsid w:val="00D37DE2"/>
    <w:rsid w:val="00D40DE3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624"/>
    <w:rsid w:val="00D43FA3"/>
    <w:rsid w:val="00D441E4"/>
    <w:rsid w:val="00D44480"/>
    <w:rsid w:val="00D44C0A"/>
    <w:rsid w:val="00D459EC"/>
    <w:rsid w:val="00D45A0C"/>
    <w:rsid w:val="00D45BA9"/>
    <w:rsid w:val="00D45C28"/>
    <w:rsid w:val="00D461E1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8D7"/>
    <w:rsid w:val="00D529FC"/>
    <w:rsid w:val="00D52C05"/>
    <w:rsid w:val="00D53119"/>
    <w:rsid w:val="00D5388E"/>
    <w:rsid w:val="00D53C9F"/>
    <w:rsid w:val="00D53E19"/>
    <w:rsid w:val="00D53F12"/>
    <w:rsid w:val="00D54A34"/>
    <w:rsid w:val="00D54E5D"/>
    <w:rsid w:val="00D5529E"/>
    <w:rsid w:val="00D554D5"/>
    <w:rsid w:val="00D55C42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2AC"/>
    <w:rsid w:val="00D66774"/>
    <w:rsid w:val="00D6700C"/>
    <w:rsid w:val="00D67A8F"/>
    <w:rsid w:val="00D67CB2"/>
    <w:rsid w:val="00D700BF"/>
    <w:rsid w:val="00D7074E"/>
    <w:rsid w:val="00D70B74"/>
    <w:rsid w:val="00D70BFF"/>
    <w:rsid w:val="00D70E70"/>
    <w:rsid w:val="00D71D60"/>
    <w:rsid w:val="00D72108"/>
    <w:rsid w:val="00D72AD0"/>
    <w:rsid w:val="00D72BA7"/>
    <w:rsid w:val="00D72EB8"/>
    <w:rsid w:val="00D75F6B"/>
    <w:rsid w:val="00D77341"/>
    <w:rsid w:val="00D77596"/>
    <w:rsid w:val="00D775D8"/>
    <w:rsid w:val="00D77B68"/>
    <w:rsid w:val="00D800CD"/>
    <w:rsid w:val="00D80372"/>
    <w:rsid w:val="00D80627"/>
    <w:rsid w:val="00D8063C"/>
    <w:rsid w:val="00D8074E"/>
    <w:rsid w:val="00D817FA"/>
    <w:rsid w:val="00D82F2B"/>
    <w:rsid w:val="00D83972"/>
    <w:rsid w:val="00D83E43"/>
    <w:rsid w:val="00D83F84"/>
    <w:rsid w:val="00D84033"/>
    <w:rsid w:val="00D84571"/>
    <w:rsid w:val="00D84CEE"/>
    <w:rsid w:val="00D85F78"/>
    <w:rsid w:val="00D85FBA"/>
    <w:rsid w:val="00D8676F"/>
    <w:rsid w:val="00D87A98"/>
    <w:rsid w:val="00D87C52"/>
    <w:rsid w:val="00D9075C"/>
    <w:rsid w:val="00D90D3F"/>
    <w:rsid w:val="00D91338"/>
    <w:rsid w:val="00D925FF"/>
    <w:rsid w:val="00D930E4"/>
    <w:rsid w:val="00D935D2"/>
    <w:rsid w:val="00D93F17"/>
    <w:rsid w:val="00D944F9"/>
    <w:rsid w:val="00D94502"/>
    <w:rsid w:val="00D94B28"/>
    <w:rsid w:val="00D94E64"/>
    <w:rsid w:val="00D9595E"/>
    <w:rsid w:val="00D963C4"/>
    <w:rsid w:val="00D9659E"/>
    <w:rsid w:val="00D96FC1"/>
    <w:rsid w:val="00D9789A"/>
    <w:rsid w:val="00D97D27"/>
    <w:rsid w:val="00D97D49"/>
    <w:rsid w:val="00DA0197"/>
    <w:rsid w:val="00DA0572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665"/>
    <w:rsid w:val="00DA4809"/>
    <w:rsid w:val="00DA4833"/>
    <w:rsid w:val="00DA49A2"/>
    <w:rsid w:val="00DA4BD8"/>
    <w:rsid w:val="00DA4C12"/>
    <w:rsid w:val="00DA51CC"/>
    <w:rsid w:val="00DA5234"/>
    <w:rsid w:val="00DA5A6D"/>
    <w:rsid w:val="00DA63D6"/>
    <w:rsid w:val="00DA6C62"/>
    <w:rsid w:val="00DA70ED"/>
    <w:rsid w:val="00DA7226"/>
    <w:rsid w:val="00DA74DB"/>
    <w:rsid w:val="00DA77F0"/>
    <w:rsid w:val="00DA7BF1"/>
    <w:rsid w:val="00DB0BA7"/>
    <w:rsid w:val="00DB1D4B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B77A1"/>
    <w:rsid w:val="00DC0E82"/>
    <w:rsid w:val="00DC1689"/>
    <w:rsid w:val="00DC1836"/>
    <w:rsid w:val="00DC1DB6"/>
    <w:rsid w:val="00DC1DE5"/>
    <w:rsid w:val="00DC1EBC"/>
    <w:rsid w:val="00DC24C7"/>
    <w:rsid w:val="00DC2D1E"/>
    <w:rsid w:val="00DC3A64"/>
    <w:rsid w:val="00DC3DE1"/>
    <w:rsid w:val="00DC4828"/>
    <w:rsid w:val="00DC4ECC"/>
    <w:rsid w:val="00DC5244"/>
    <w:rsid w:val="00DC527A"/>
    <w:rsid w:val="00DC5B9F"/>
    <w:rsid w:val="00DC5EA2"/>
    <w:rsid w:val="00DC6968"/>
    <w:rsid w:val="00DC6CA3"/>
    <w:rsid w:val="00DC6E3B"/>
    <w:rsid w:val="00DC7F42"/>
    <w:rsid w:val="00DD0436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A4E"/>
    <w:rsid w:val="00DD5D5A"/>
    <w:rsid w:val="00DD5E72"/>
    <w:rsid w:val="00DD6235"/>
    <w:rsid w:val="00DD67E4"/>
    <w:rsid w:val="00DD6D52"/>
    <w:rsid w:val="00DD7D73"/>
    <w:rsid w:val="00DE052F"/>
    <w:rsid w:val="00DE0B3D"/>
    <w:rsid w:val="00DE0BE5"/>
    <w:rsid w:val="00DE1045"/>
    <w:rsid w:val="00DE17DD"/>
    <w:rsid w:val="00DE185D"/>
    <w:rsid w:val="00DE28B2"/>
    <w:rsid w:val="00DE29DF"/>
    <w:rsid w:val="00DE2C78"/>
    <w:rsid w:val="00DE301E"/>
    <w:rsid w:val="00DE3D3E"/>
    <w:rsid w:val="00DE4010"/>
    <w:rsid w:val="00DE4616"/>
    <w:rsid w:val="00DE4AAA"/>
    <w:rsid w:val="00DE4BD5"/>
    <w:rsid w:val="00DE5462"/>
    <w:rsid w:val="00DE562F"/>
    <w:rsid w:val="00DE57F9"/>
    <w:rsid w:val="00DE64BE"/>
    <w:rsid w:val="00DE6713"/>
    <w:rsid w:val="00DE6C42"/>
    <w:rsid w:val="00DE7185"/>
    <w:rsid w:val="00DE7A0E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1C5"/>
    <w:rsid w:val="00DF472D"/>
    <w:rsid w:val="00DF48F7"/>
    <w:rsid w:val="00DF617A"/>
    <w:rsid w:val="00DF6879"/>
    <w:rsid w:val="00DF7470"/>
    <w:rsid w:val="00DF7520"/>
    <w:rsid w:val="00DF77EC"/>
    <w:rsid w:val="00DF7889"/>
    <w:rsid w:val="00DF7935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52"/>
    <w:rsid w:val="00E0398D"/>
    <w:rsid w:val="00E03E13"/>
    <w:rsid w:val="00E046CA"/>
    <w:rsid w:val="00E04C9E"/>
    <w:rsid w:val="00E04DC9"/>
    <w:rsid w:val="00E05345"/>
    <w:rsid w:val="00E058B2"/>
    <w:rsid w:val="00E05A57"/>
    <w:rsid w:val="00E060DD"/>
    <w:rsid w:val="00E064A9"/>
    <w:rsid w:val="00E064BB"/>
    <w:rsid w:val="00E0698E"/>
    <w:rsid w:val="00E06DF6"/>
    <w:rsid w:val="00E06F41"/>
    <w:rsid w:val="00E06FED"/>
    <w:rsid w:val="00E07C16"/>
    <w:rsid w:val="00E07C3F"/>
    <w:rsid w:val="00E10739"/>
    <w:rsid w:val="00E1169B"/>
    <w:rsid w:val="00E13480"/>
    <w:rsid w:val="00E13947"/>
    <w:rsid w:val="00E142E0"/>
    <w:rsid w:val="00E14378"/>
    <w:rsid w:val="00E144C8"/>
    <w:rsid w:val="00E15432"/>
    <w:rsid w:val="00E16BE4"/>
    <w:rsid w:val="00E170FF"/>
    <w:rsid w:val="00E2002F"/>
    <w:rsid w:val="00E2052D"/>
    <w:rsid w:val="00E2054F"/>
    <w:rsid w:val="00E20BF0"/>
    <w:rsid w:val="00E20CED"/>
    <w:rsid w:val="00E210EC"/>
    <w:rsid w:val="00E21D10"/>
    <w:rsid w:val="00E226C5"/>
    <w:rsid w:val="00E22A51"/>
    <w:rsid w:val="00E23936"/>
    <w:rsid w:val="00E23AA8"/>
    <w:rsid w:val="00E24588"/>
    <w:rsid w:val="00E25017"/>
    <w:rsid w:val="00E2526F"/>
    <w:rsid w:val="00E256B6"/>
    <w:rsid w:val="00E26150"/>
    <w:rsid w:val="00E262EA"/>
    <w:rsid w:val="00E26679"/>
    <w:rsid w:val="00E2678E"/>
    <w:rsid w:val="00E2680F"/>
    <w:rsid w:val="00E26DE0"/>
    <w:rsid w:val="00E270AD"/>
    <w:rsid w:val="00E27B20"/>
    <w:rsid w:val="00E3047A"/>
    <w:rsid w:val="00E30C34"/>
    <w:rsid w:val="00E30D5D"/>
    <w:rsid w:val="00E30EDA"/>
    <w:rsid w:val="00E31028"/>
    <w:rsid w:val="00E314FD"/>
    <w:rsid w:val="00E31631"/>
    <w:rsid w:val="00E31A75"/>
    <w:rsid w:val="00E31D50"/>
    <w:rsid w:val="00E3203C"/>
    <w:rsid w:val="00E3223C"/>
    <w:rsid w:val="00E3233A"/>
    <w:rsid w:val="00E326A7"/>
    <w:rsid w:val="00E334AF"/>
    <w:rsid w:val="00E33BC6"/>
    <w:rsid w:val="00E33DF4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401"/>
    <w:rsid w:val="00E41A4A"/>
    <w:rsid w:val="00E41E8F"/>
    <w:rsid w:val="00E42195"/>
    <w:rsid w:val="00E42843"/>
    <w:rsid w:val="00E42D7A"/>
    <w:rsid w:val="00E42F88"/>
    <w:rsid w:val="00E434EC"/>
    <w:rsid w:val="00E44331"/>
    <w:rsid w:val="00E44904"/>
    <w:rsid w:val="00E45757"/>
    <w:rsid w:val="00E470A7"/>
    <w:rsid w:val="00E471F9"/>
    <w:rsid w:val="00E472A4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45E9"/>
    <w:rsid w:val="00E552AA"/>
    <w:rsid w:val="00E563B3"/>
    <w:rsid w:val="00E563B8"/>
    <w:rsid w:val="00E574A4"/>
    <w:rsid w:val="00E57AE9"/>
    <w:rsid w:val="00E57D04"/>
    <w:rsid w:val="00E60024"/>
    <w:rsid w:val="00E6048F"/>
    <w:rsid w:val="00E60AF9"/>
    <w:rsid w:val="00E6187D"/>
    <w:rsid w:val="00E61909"/>
    <w:rsid w:val="00E6243C"/>
    <w:rsid w:val="00E625BD"/>
    <w:rsid w:val="00E6310C"/>
    <w:rsid w:val="00E64822"/>
    <w:rsid w:val="00E65113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6772C"/>
    <w:rsid w:val="00E7005C"/>
    <w:rsid w:val="00E70466"/>
    <w:rsid w:val="00E7070E"/>
    <w:rsid w:val="00E70E20"/>
    <w:rsid w:val="00E712C8"/>
    <w:rsid w:val="00E712E1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123"/>
    <w:rsid w:val="00E77B00"/>
    <w:rsid w:val="00E808BE"/>
    <w:rsid w:val="00E80F5A"/>
    <w:rsid w:val="00E815B8"/>
    <w:rsid w:val="00E8202A"/>
    <w:rsid w:val="00E820FE"/>
    <w:rsid w:val="00E826A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87E30"/>
    <w:rsid w:val="00E90517"/>
    <w:rsid w:val="00E91390"/>
    <w:rsid w:val="00E914ED"/>
    <w:rsid w:val="00E91D6E"/>
    <w:rsid w:val="00E91D91"/>
    <w:rsid w:val="00E91E18"/>
    <w:rsid w:val="00E9254F"/>
    <w:rsid w:val="00E93369"/>
    <w:rsid w:val="00E93466"/>
    <w:rsid w:val="00E93952"/>
    <w:rsid w:val="00E93DDA"/>
    <w:rsid w:val="00E94D0B"/>
    <w:rsid w:val="00E95597"/>
    <w:rsid w:val="00E9600C"/>
    <w:rsid w:val="00E9665E"/>
    <w:rsid w:val="00E975EE"/>
    <w:rsid w:val="00E97912"/>
    <w:rsid w:val="00E97AC9"/>
    <w:rsid w:val="00E97B3B"/>
    <w:rsid w:val="00E97BB5"/>
    <w:rsid w:val="00E97EE1"/>
    <w:rsid w:val="00EA012A"/>
    <w:rsid w:val="00EA0418"/>
    <w:rsid w:val="00EA07B1"/>
    <w:rsid w:val="00EA0EB5"/>
    <w:rsid w:val="00EA0FA7"/>
    <w:rsid w:val="00EA144C"/>
    <w:rsid w:val="00EA1702"/>
    <w:rsid w:val="00EA1C25"/>
    <w:rsid w:val="00EA1CD7"/>
    <w:rsid w:val="00EA1EDF"/>
    <w:rsid w:val="00EA26BB"/>
    <w:rsid w:val="00EA2707"/>
    <w:rsid w:val="00EA4062"/>
    <w:rsid w:val="00EA5B59"/>
    <w:rsid w:val="00EA61FE"/>
    <w:rsid w:val="00EA6BAB"/>
    <w:rsid w:val="00EA6BD2"/>
    <w:rsid w:val="00EB0141"/>
    <w:rsid w:val="00EB05A7"/>
    <w:rsid w:val="00EB09A9"/>
    <w:rsid w:val="00EB1D1F"/>
    <w:rsid w:val="00EB2EC3"/>
    <w:rsid w:val="00EB3206"/>
    <w:rsid w:val="00EB32AE"/>
    <w:rsid w:val="00EB378C"/>
    <w:rsid w:val="00EB3A00"/>
    <w:rsid w:val="00EB41EE"/>
    <w:rsid w:val="00EB43D3"/>
    <w:rsid w:val="00EB4898"/>
    <w:rsid w:val="00EB4AA5"/>
    <w:rsid w:val="00EB4FB0"/>
    <w:rsid w:val="00EB5682"/>
    <w:rsid w:val="00EB61C1"/>
    <w:rsid w:val="00EB728E"/>
    <w:rsid w:val="00EB7394"/>
    <w:rsid w:val="00EB7737"/>
    <w:rsid w:val="00EB7B2C"/>
    <w:rsid w:val="00EC0C40"/>
    <w:rsid w:val="00EC0F96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0FBE"/>
    <w:rsid w:val="00ED204E"/>
    <w:rsid w:val="00ED2108"/>
    <w:rsid w:val="00ED214C"/>
    <w:rsid w:val="00ED23C1"/>
    <w:rsid w:val="00ED2437"/>
    <w:rsid w:val="00ED4275"/>
    <w:rsid w:val="00ED47A8"/>
    <w:rsid w:val="00ED4DB4"/>
    <w:rsid w:val="00ED4F5E"/>
    <w:rsid w:val="00ED5104"/>
    <w:rsid w:val="00ED5382"/>
    <w:rsid w:val="00ED660A"/>
    <w:rsid w:val="00ED67C9"/>
    <w:rsid w:val="00EE03BB"/>
    <w:rsid w:val="00EE07F2"/>
    <w:rsid w:val="00EE0942"/>
    <w:rsid w:val="00EE0AD4"/>
    <w:rsid w:val="00EE0ED8"/>
    <w:rsid w:val="00EE10A6"/>
    <w:rsid w:val="00EE1A82"/>
    <w:rsid w:val="00EE268E"/>
    <w:rsid w:val="00EE2B44"/>
    <w:rsid w:val="00EE3318"/>
    <w:rsid w:val="00EE3726"/>
    <w:rsid w:val="00EE37B9"/>
    <w:rsid w:val="00EE4921"/>
    <w:rsid w:val="00EE4963"/>
    <w:rsid w:val="00EE4DFB"/>
    <w:rsid w:val="00EE57EE"/>
    <w:rsid w:val="00EE5DA6"/>
    <w:rsid w:val="00EE5E71"/>
    <w:rsid w:val="00EE5F76"/>
    <w:rsid w:val="00EE611D"/>
    <w:rsid w:val="00EE6547"/>
    <w:rsid w:val="00EE67B7"/>
    <w:rsid w:val="00EE7102"/>
    <w:rsid w:val="00EE7289"/>
    <w:rsid w:val="00EF0692"/>
    <w:rsid w:val="00EF16B0"/>
    <w:rsid w:val="00EF1B34"/>
    <w:rsid w:val="00EF227B"/>
    <w:rsid w:val="00EF2634"/>
    <w:rsid w:val="00EF380C"/>
    <w:rsid w:val="00EF3F7F"/>
    <w:rsid w:val="00EF44FE"/>
    <w:rsid w:val="00EF5635"/>
    <w:rsid w:val="00EF58B3"/>
    <w:rsid w:val="00EF76B1"/>
    <w:rsid w:val="00EF79F9"/>
    <w:rsid w:val="00EF7C60"/>
    <w:rsid w:val="00F00092"/>
    <w:rsid w:val="00F0029C"/>
    <w:rsid w:val="00F006FC"/>
    <w:rsid w:val="00F00868"/>
    <w:rsid w:val="00F0086D"/>
    <w:rsid w:val="00F00998"/>
    <w:rsid w:val="00F00B58"/>
    <w:rsid w:val="00F00B66"/>
    <w:rsid w:val="00F011D4"/>
    <w:rsid w:val="00F01392"/>
    <w:rsid w:val="00F015F3"/>
    <w:rsid w:val="00F016A4"/>
    <w:rsid w:val="00F019DB"/>
    <w:rsid w:val="00F01B4E"/>
    <w:rsid w:val="00F01CDA"/>
    <w:rsid w:val="00F01F12"/>
    <w:rsid w:val="00F028D4"/>
    <w:rsid w:val="00F0297B"/>
    <w:rsid w:val="00F02B06"/>
    <w:rsid w:val="00F0340D"/>
    <w:rsid w:val="00F03463"/>
    <w:rsid w:val="00F03521"/>
    <w:rsid w:val="00F03C69"/>
    <w:rsid w:val="00F03F13"/>
    <w:rsid w:val="00F042E1"/>
    <w:rsid w:val="00F04693"/>
    <w:rsid w:val="00F047FD"/>
    <w:rsid w:val="00F058DD"/>
    <w:rsid w:val="00F05AD2"/>
    <w:rsid w:val="00F06331"/>
    <w:rsid w:val="00F06383"/>
    <w:rsid w:val="00F06649"/>
    <w:rsid w:val="00F06F82"/>
    <w:rsid w:val="00F073D0"/>
    <w:rsid w:val="00F074B2"/>
    <w:rsid w:val="00F075A7"/>
    <w:rsid w:val="00F076AB"/>
    <w:rsid w:val="00F102B9"/>
    <w:rsid w:val="00F104F4"/>
    <w:rsid w:val="00F11021"/>
    <w:rsid w:val="00F11216"/>
    <w:rsid w:val="00F1163C"/>
    <w:rsid w:val="00F11B9C"/>
    <w:rsid w:val="00F11E9F"/>
    <w:rsid w:val="00F11F69"/>
    <w:rsid w:val="00F133AD"/>
    <w:rsid w:val="00F1353B"/>
    <w:rsid w:val="00F14A0B"/>
    <w:rsid w:val="00F14B09"/>
    <w:rsid w:val="00F151A2"/>
    <w:rsid w:val="00F15EFF"/>
    <w:rsid w:val="00F16210"/>
    <w:rsid w:val="00F166E9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2035"/>
    <w:rsid w:val="00F2224A"/>
    <w:rsid w:val="00F237A1"/>
    <w:rsid w:val="00F23863"/>
    <w:rsid w:val="00F23CA7"/>
    <w:rsid w:val="00F241D9"/>
    <w:rsid w:val="00F24440"/>
    <w:rsid w:val="00F2560A"/>
    <w:rsid w:val="00F2605F"/>
    <w:rsid w:val="00F26065"/>
    <w:rsid w:val="00F26174"/>
    <w:rsid w:val="00F26DE2"/>
    <w:rsid w:val="00F274E9"/>
    <w:rsid w:val="00F2795B"/>
    <w:rsid w:val="00F30110"/>
    <w:rsid w:val="00F302DD"/>
    <w:rsid w:val="00F303D3"/>
    <w:rsid w:val="00F30480"/>
    <w:rsid w:val="00F3083F"/>
    <w:rsid w:val="00F30A3B"/>
    <w:rsid w:val="00F31FF1"/>
    <w:rsid w:val="00F32482"/>
    <w:rsid w:val="00F32705"/>
    <w:rsid w:val="00F32B49"/>
    <w:rsid w:val="00F33100"/>
    <w:rsid w:val="00F33441"/>
    <w:rsid w:val="00F33AFB"/>
    <w:rsid w:val="00F3444E"/>
    <w:rsid w:val="00F34775"/>
    <w:rsid w:val="00F34A57"/>
    <w:rsid w:val="00F36030"/>
    <w:rsid w:val="00F3621E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CF5"/>
    <w:rsid w:val="00F42D6B"/>
    <w:rsid w:val="00F42EE6"/>
    <w:rsid w:val="00F42FD5"/>
    <w:rsid w:val="00F43720"/>
    <w:rsid w:val="00F43E1D"/>
    <w:rsid w:val="00F44CFD"/>
    <w:rsid w:val="00F44E3F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50C"/>
    <w:rsid w:val="00F527CE"/>
    <w:rsid w:val="00F528EA"/>
    <w:rsid w:val="00F52AA0"/>
    <w:rsid w:val="00F5408D"/>
    <w:rsid w:val="00F540C3"/>
    <w:rsid w:val="00F55305"/>
    <w:rsid w:val="00F56007"/>
    <w:rsid w:val="00F56835"/>
    <w:rsid w:val="00F5749F"/>
    <w:rsid w:val="00F5756A"/>
    <w:rsid w:val="00F606AC"/>
    <w:rsid w:val="00F60CB3"/>
    <w:rsid w:val="00F60CFE"/>
    <w:rsid w:val="00F613BF"/>
    <w:rsid w:val="00F613CD"/>
    <w:rsid w:val="00F61760"/>
    <w:rsid w:val="00F61CC2"/>
    <w:rsid w:val="00F62279"/>
    <w:rsid w:val="00F626FD"/>
    <w:rsid w:val="00F62987"/>
    <w:rsid w:val="00F62A39"/>
    <w:rsid w:val="00F62E02"/>
    <w:rsid w:val="00F63C34"/>
    <w:rsid w:val="00F63C7D"/>
    <w:rsid w:val="00F644D0"/>
    <w:rsid w:val="00F64718"/>
    <w:rsid w:val="00F64735"/>
    <w:rsid w:val="00F64796"/>
    <w:rsid w:val="00F64B1D"/>
    <w:rsid w:val="00F65073"/>
    <w:rsid w:val="00F65152"/>
    <w:rsid w:val="00F657D3"/>
    <w:rsid w:val="00F65898"/>
    <w:rsid w:val="00F659E3"/>
    <w:rsid w:val="00F65E45"/>
    <w:rsid w:val="00F65E5A"/>
    <w:rsid w:val="00F6669E"/>
    <w:rsid w:val="00F678B7"/>
    <w:rsid w:val="00F67EE6"/>
    <w:rsid w:val="00F70411"/>
    <w:rsid w:val="00F7168F"/>
    <w:rsid w:val="00F71AAE"/>
    <w:rsid w:val="00F7202B"/>
    <w:rsid w:val="00F72363"/>
    <w:rsid w:val="00F7251E"/>
    <w:rsid w:val="00F7275A"/>
    <w:rsid w:val="00F72A1B"/>
    <w:rsid w:val="00F72A1F"/>
    <w:rsid w:val="00F72C0C"/>
    <w:rsid w:val="00F73935"/>
    <w:rsid w:val="00F73CD6"/>
    <w:rsid w:val="00F74135"/>
    <w:rsid w:val="00F74A96"/>
    <w:rsid w:val="00F74CFF"/>
    <w:rsid w:val="00F762AC"/>
    <w:rsid w:val="00F767EC"/>
    <w:rsid w:val="00F76A34"/>
    <w:rsid w:val="00F770AA"/>
    <w:rsid w:val="00F8032A"/>
    <w:rsid w:val="00F803F3"/>
    <w:rsid w:val="00F80558"/>
    <w:rsid w:val="00F81DA8"/>
    <w:rsid w:val="00F81DFD"/>
    <w:rsid w:val="00F82066"/>
    <w:rsid w:val="00F82133"/>
    <w:rsid w:val="00F84936"/>
    <w:rsid w:val="00F84C6F"/>
    <w:rsid w:val="00F85431"/>
    <w:rsid w:val="00F856F9"/>
    <w:rsid w:val="00F908AC"/>
    <w:rsid w:val="00F909DA"/>
    <w:rsid w:val="00F910E3"/>
    <w:rsid w:val="00F91327"/>
    <w:rsid w:val="00F9153E"/>
    <w:rsid w:val="00F92340"/>
    <w:rsid w:val="00F9245A"/>
    <w:rsid w:val="00F93BE5"/>
    <w:rsid w:val="00F94573"/>
    <w:rsid w:val="00F9515F"/>
    <w:rsid w:val="00F95438"/>
    <w:rsid w:val="00F9615D"/>
    <w:rsid w:val="00F963C7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47EE"/>
    <w:rsid w:val="00FA587A"/>
    <w:rsid w:val="00FA5E05"/>
    <w:rsid w:val="00FA6500"/>
    <w:rsid w:val="00FA7D32"/>
    <w:rsid w:val="00FA7DCD"/>
    <w:rsid w:val="00FA7ED5"/>
    <w:rsid w:val="00FB0D40"/>
    <w:rsid w:val="00FB11DE"/>
    <w:rsid w:val="00FB1564"/>
    <w:rsid w:val="00FB1B3C"/>
    <w:rsid w:val="00FB23B6"/>
    <w:rsid w:val="00FB25B2"/>
    <w:rsid w:val="00FB29C1"/>
    <w:rsid w:val="00FB33C0"/>
    <w:rsid w:val="00FB43F3"/>
    <w:rsid w:val="00FB46D0"/>
    <w:rsid w:val="00FB4927"/>
    <w:rsid w:val="00FB4B15"/>
    <w:rsid w:val="00FB4B7B"/>
    <w:rsid w:val="00FB5251"/>
    <w:rsid w:val="00FB58E2"/>
    <w:rsid w:val="00FB5CC7"/>
    <w:rsid w:val="00FB6295"/>
    <w:rsid w:val="00FB6A68"/>
    <w:rsid w:val="00FB6D0C"/>
    <w:rsid w:val="00FB75CE"/>
    <w:rsid w:val="00FC0084"/>
    <w:rsid w:val="00FC016C"/>
    <w:rsid w:val="00FC0D81"/>
    <w:rsid w:val="00FC0F33"/>
    <w:rsid w:val="00FC11F2"/>
    <w:rsid w:val="00FC18F7"/>
    <w:rsid w:val="00FC1AD8"/>
    <w:rsid w:val="00FC1D32"/>
    <w:rsid w:val="00FC25AF"/>
    <w:rsid w:val="00FC2662"/>
    <w:rsid w:val="00FC2705"/>
    <w:rsid w:val="00FC29D0"/>
    <w:rsid w:val="00FC2CD9"/>
    <w:rsid w:val="00FC3069"/>
    <w:rsid w:val="00FC331A"/>
    <w:rsid w:val="00FC3505"/>
    <w:rsid w:val="00FC39DA"/>
    <w:rsid w:val="00FC3B9A"/>
    <w:rsid w:val="00FC3C36"/>
    <w:rsid w:val="00FC3D6E"/>
    <w:rsid w:val="00FC425A"/>
    <w:rsid w:val="00FC4CC2"/>
    <w:rsid w:val="00FC4E72"/>
    <w:rsid w:val="00FC50CD"/>
    <w:rsid w:val="00FC533C"/>
    <w:rsid w:val="00FC5918"/>
    <w:rsid w:val="00FC5B64"/>
    <w:rsid w:val="00FC5BA8"/>
    <w:rsid w:val="00FC5E42"/>
    <w:rsid w:val="00FC5F0B"/>
    <w:rsid w:val="00FC686F"/>
    <w:rsid w:val="00FC6D28"/>
    <w:rsid w:val="00FC7BE2"/>
    <w:rsid w:val="00FD006C"/>
    <w:rsid w:val="00FD0290"/>
    <w:rsid w:val="00FD1F19"/>
    <w:rsid w:val="00FD1F52"/>
    <w:rsid w:val="00FD2132"/>
    <w:rsid w:val="00FD225B"/>
    <w:rsid w:val="00FD2459"/>
    <w:rsid w:val="00FD326C"/>
    <w:rsid w:val="00FD45CE"/>
    <w:rsid w:val="00FD461A"/>
    <w:rsid w:val="00FD4A91"/>
    <w:rsid w:val="00FD4CBB"/>
    <w:rsid w:val="00FD5317"/>
    <w:rsid w:val="00FD5788"/>
    <w:rsid w:val="00FD5BFE"/>
    <w:rsid w:val="00FD64ED"/>
    <w:rsid w:val="00FE23B4"/>
    <w:rsid w:val="00FE2BF2"/>
    <w:rsid w:val="00FE2DC5"/>
    <w:rsid w:val="00FE300E"/>
    <w:rsid w:val="00FE34D3"/>
    <w:rsid w:val="00FE3567"/>
    <w:rsid w:val="00FE379E"/>
    <w:rsid w:val="00FE3DA5"/>
    <w:rsid w:val="00FE4094"/>
    <w:rsid w:val="00FE416E"/>
    <w:rsid w:val="00FE45DB"/>
    <w:rsid w:val="00FE5DE6"/>
    <w:rsid w:val="00FE68F0"/>
    <w:rsid w:val="00FE7327"/>
    <w:rsid w:val="00FE781C"/>
    <w:rsid w:val="00FE7BB0"/>
    <w:rsid w:val="00FF0151"/>
    <w:rsid w:val="00FF0415"/>
    <w:rsid w:val="00FF04A3"/>
    <w:rsid w:val="00FF11B9"/>
    <w:rsid w:val="00FF1B28"/>
    <w:rsid w:val="00FF1F7E"/>
    <w:rsid w:val="00FF1F91"/>
    <w:rsid w:val="00FF24F5"/>
    <w:rsid w:val="00FF27CD"/>
    <w:rsid w:val="00FF297D"/>
    <w:rsid w:val="00FF2B6D"/>
    <w:rsid w:val="00FF2F37"/>
    <w:rsid w:val="00FF39FF"/>
    <w:rsid w:val="00FF3E4A"/>
    <w:rsid w:val="00FF3EAF"/>
    <w:rsid w:val="00FF3F9F"/>
    <w:rsid w:val="00FF3FE9"/>
    <w:rsid w:val="00FF3FF9"/>
    <w:rsid w:val="00FF408A"/>
    <w:rsid w:val="00FF433A"/>
    <w:rsid w:val="00FF4F8C"/>
    <w:rsid w:val="00FF62D1"/>
    <w:rsid w:val="00FF652A"/>
    <w:rsid w:val="00FF665D"/>
    <w:rsid w:val="00FF6673"/>
    <w:rsid w:val="00FF6ED6"/>
    <w:rsid w:val="00FF7373"/>
    <w:rsid w:val="00FF7984"/>
    <w:rsid w:val="00FF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qFormat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qFormat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link w:val="TAHCar"/>
    <w:qFormat/>
    <w:rsid w:val="00304E96"/>
    <w:rPr>
      <w:b/>
    </w:rPr>
  </w:style>
  <w:style w:type="paragraph" w:customStyle="1" w:styleId="TAC0">
    <w:name w:val="TAC"/>
    <w:basedOn w:val="TAL"/>
    <w:link w:val="TACChar"/>
    <w:qFormat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  <w:style w:type="character" w:styleId="af0">
    <w:name w:val="Hyperlink"/>
    <w:uiPriority w:val="99"/>
    <w:qFormat/>
    <w:locked/>
    <w:rsid w:val="005C2F75"/>
    <w:rPr>
      <w:color w:val="0000FF"/>
      <w:u w:val="single"/>
    </w:rPr>
  </w:style>
  <w:style w:type="paragraph" w:styleId="af1">
    <w:name w:val="Normal (Web)"/>
    <w:basedOn w:val="a"/>
    <w:uiPriority w:val="99"/>
    <w:unhideWhenUsed/>
    <w:qFormat/>
    <w:locked/>
    <w:rsid w:val="00BD6B97"/>
    <w:pPr>
      <w:widowControl/>
      <w:autoSpaceDE/>
      <w:autoSpaceDN/>
      <w:spacing w:before="100" w:beforeAutospacing="1" w:after="100" w:afterAutospacing="1" w:line="259" w:lineRule="auto"/>
    </w:pPr>
    <w:rPr>
      <w:rFonts w:eastAsia="SimSun"/>
      <w:kern w:val="0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D90D3F"/>
  </w:style>
  <w:style w:type="character" w:customStyle="1" w:styleId="TACChar">
    <w:name w:val="TAC Char"/>
    <w:link w:val="TAC0"/>
    <w:qFormat/>
    <w:locked/>
    <w:rsid w:val="000C4AC7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0"/>
    <w:qFormat/>
    <w:rsid w:val="000C4AC7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3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1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4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0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A61D0-380E-4DC6-B8C5-93BA0FC60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3950</TotalTime>
  <Pages>8</Pages>
  <Words>2427</Words>
  <Characters>13838</Characters>
  <Application>Microsoft Office Word</Application>
  <DocSecurity>0</DocSecurity>
  <Lines>115</Lines>
  <Paragraphs>32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141</cp:revision>
  <cp:lastPrinted>2013-10-30T13:46:00Z</cp:lastPrinted>
  <dcterms:created xsi:type="dcterms:W3CDTF">2023-05-15T01:56:00Z</dcterms:created>
  <dcterms:modified xsi:type="dcterms:W3CDTF">2024-04-05T05:05:00Z</dcterms:modified>
</cp:coreProperties>
</file>